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CC02B0D" w14:textId="77777777" w:rsidR="00B44FB6" w:rsidRPr="00514DB5" w:rsidRDefault="00AF4470" w:rsidP="00B44FB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  <w:r w:rsidRPr="00514DB5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 xml:space="preserve">Заявление об определении сферы охвата оценки воздействия на окружающую среду </w:t>
      </w:r>
    </w:p>
    <w:p w14:paraId="13405DEE" w14:textId="77777777" w:rsidR="00DB0272" w:rsidRPr="00514DB5" w:rsidRDefault="00AF4470" w:rsidP="00B44FB6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</w:pPr>
      <w:r w:rsidRPr="00514DB5">
        <w:rPr>
          <w:rFonts w:ascii="Times New Roman" w:eastAsia="Times New Roman" w:hAnsi="Times New Roman" w:cs="Times New Roman"/>
          <w:b/>
          <w:bCs/>
          <w:color w:val="363636"/>
          <w:sz w:val="28"/>
          <w:szCs w:val="28"/>
        </w:rPr>
        <w:t>и (или) скрининга воздействий намечаемой деятельности</w:t>
      </w:r>
    </w:p>
    <w:p w14:paraId="27601C86" w14:textId="0DB7A84D" w:rsidR="00AF4470" w:rsidRDefault="00B35B8E" w:rsidP="00030D30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514DB5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695D7C">
        <w:rPr>
          <w:rFonts w:ascii="Times New Roman" w:hAnsi="Times New Roman" w:cs="Times New Roman"/>
          <w:b/>
          <w:bCs/>
          <w:sz w:val="28"/>
          <w:szCs w:val="28"/>
        </w:rPr>
        <w:t xml:space="preserve">Увеличение производительности Обогатительной фабрики по переработке медно-молибденовой руды (ОФ-1) и Завода по отмывке </w:t>
      </w:r>
      <w:proofErr w:type="spellStart"/>
      <w:r w:rsidR="00695D7C">
        <w:rPr>
          <w:rFonts w:ascii="Times New Roman" w:hAnsi="Times New Roman" w:cs="Times New Roman"/>
          <w:b/>
          <w:bCs/>
          <w:sz w:val="28"/>
          <w:szCs w:val="28"/>
        </w:rPr>
        <w:t>каолинизированных</w:t>
      </w:r>
      <w:proofErr w:type="spellEnd"/>
      <w:r w:rsidR="00695D7C">
        <w:rPr>
          <w:rFonts w:ascii="Times New Roman" w:hAnsi="Times New Roman" w:cs="Times New Roman"/>
          <w:b/>
          <w:bCs/>
          <w:sz w:val="28"/>
          <w:szCs w:val="28"/>
        </w:rPr>
        <w:t xml:space="preserve"> руд (ОФ-2) </w:t>
      </w:r>
      <w:r w:rsidR="00E02108" w:rsidRPr="00E021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ТОО «KAZ Minerals Bozshakol (КАЗ </w:t>
      </w:r>
      <w:proofErr w:type="spellStart"/>
      <w:r w:rsidR="00E02108" w:rsidRPr="00E02108">
        <w:rPr>
          <w:rFonts w:ascii="Times New Roman" w:eastAsia="Times New Roman" w:hAnsi="Times New Roman" w:cs="Times New Roman"/>
          <w:b/>
          <w:bCs/>
          <w:sz w:val="28"/>
          <w:szCs w:val="28"/>
        </w:rPr>
        <w:t>Минералз</w:t>
      </w:r>
      <w:proofErr w:type="spellEnd"/>
      <w:r w:rsidR="00E02108" w:rsidRPr="00E0210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Бозшаколь)»</w:t>
      </w:r>
    </w:p>
    <w:p w14:paraId="1B64D9E4" w14:textId="4B019AB1" w:rsidR="00030D30" w:rsidRDefault="00030D30" w:rsidP="00030D30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a"/>
        <w:tblW w:w="15446" w:type="dxa"/>
        <w:jc w:val="center"/>
        <w:tblLayout w:type="fixed"/>
        <w:tblLook w:val="04A0" w:firstRow="1" w:lastRow="0" w:firstColumn="1" w:lastColumn="0" w:noHBand="0" w:noVBand="1"/>
      </w:tblPr>
      <w:tblGrid>
        <w:gridCol w:w="636"/>
        <w:gridCol w:w="14810"/>
      </w:tblGrid>
      <w:tr w:rsidR="00807FAB" w:rsidRPr="00514DB5" w14:paraId="46D9F21A" w14:textId="77777777" w:rsidTr="007600D8">
        <w:trPr>
          <w:jc w:val="center"/>
        </w:trPr>
        <w:tc>
          <w:tcPr>
            <w:tcW w:w="636" w:type="dxa"/>
          </w:tcPr>
          <w:p w14:paraId="2D3308D6" w14:textId="1FF4CCB9" w:rsidR="00807FAB" w:rsidRPr="00514DB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</w:rPr>
            </w:pPr>
          </w:p>
        </w:tc>
        <w:tc>
          <w:tcPr>
            <w:tcW w:w="14810" w:type="dxa"/>
          </w:tcPr>
          <w:p w14:paraId="19E6D083" w14:textId="77777777" w:rsidR="00807FAB" w:rsidRPr="00514DB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</w:rPr>
            </w:pPr>
            <w:r w:rsidRPr="00514DB5"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</w:rPr>
              <w:t xml:space="preserve">Специальные поля для подачи заявления </w:t>
            </w:r>
          </w:p>
        </w:tc>
      </w:tr>
      <w:tr w:rsidR="00807FAB" w:rsidRPr="00030D30" w14:paraId="4A458037" w14:textId="77777777" w:rsidTr="007600D8">
        <w:trPr>
          <w:jc w:val="center"/>
        </w:trPr>
        <w:tc>
          <w:tcPr>
            <w:tcW w:w="636" w:type="dxa"/>
          </w:tcPr>
          <w:p w14:paraId="3229B859" w14:textId="0D5EA5E9" w:rsidR="00807FAB" w:rsidRPr="00030D30" w:rsidRDefault="00030D30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color w:val="363636"/>
                <w:sz w:val="24"/>
                <w:szCs w:val="24"/>
              </w:rPr>
            </w:pPr>
            <w:r w:rsidRPr="00030D30">
              <w:rPr>
                <w:rFonts w:ascii="Times New Roman" w:eastAsia="Times New Roman" w:hAnsi="Times New Roman" w:cs="Times New Roman"/>
                <w:b/>
                <w:bCs/>
                <w:i/>
                <w:color w:val="363636"/>
                <w:sz w:val="24"/>
                <w:szCs w:val="24"/>
              </w:rPr>
              <w:t>2</w:t>
            </w:r>
          </w:p>
        </w:tc>
        <w:tc>
          <w:tcPr>
            <w:tcW w:w="14810" w:type="dxa"/>
          </w:tcPr>
          <w:p w14:paraId="0591ED33" w14:textId="77777777" w:rsidR="00807FAB" w:rsidRPr="00030D30" w:rsidRDefault="00807FAB" w:rsidP="00807FAB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30D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Общее описание видов намечаемой деятельности, и их классификация согласно приложению 1 Экологического кодекса Республики Казахстан (далее - </w:t>
            </w:r>
            <w:proofErr w:type="gramStart"/>
            <w:r w:rsidRPr="00030D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Кодекс)*</w:t>
            </w:r>
            <w:proofErr w:type="gramEnd"/>
            <w:r w:rsidRPr="00030D30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807FAB" w:rsidRPr="00514DB5" w14:paraId="71381E8A" w14:textId="77777777" w:rsidTr="007600D8">
        <w:trPr>
          <w:jc w:val="center"/>
        </w:trPr>
        <w:tc>
          <w:tcPr>
            <w:tcW w:w="636" w:type="dxa"/>
          </w:tcPr>
          <w:p w14:paraId="67548AC8" w14:textId="77777777" w:rsidR="00807FAB" w:rsidRPr="00514DB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363636"/>
                <w:sz w:val="24"/>
                <w:szCs w:val="24"/>
              </w:rPr>
            </w:pPr>
          </w:p>
        </w:tc>
        <w:tc>
          <w:tcPr>
            <w:tcW w:w="14810" w:type="dxa"/>
          </w:tcPr>
          <w:p w14:paraId="355FC8F6" w14:textId="6D4D4F99" w:rsidR="00695D7C" w:rsidRDefault="00030D30" w:rsidP="00030D3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</w:rPr>
            </w:pPr>
            <w:r w:rsidRPr="00030D30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</w:rPr>
              <w:t>Намечаемая деятельность предусматривает</w:t>
            </w:r>
            <w:r w:rsidR="00695D7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</w:rPr>
              <w:t xml:space="preserve"> увеличение производительности на </w:t>
            </w:r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Обогатительной фабрик</w:t>
            </w:r>
            <w:r w:rsid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е</w:t>
            </w:r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по переработке медно-молибденовой руды (ОФ-1) </w:t>
            </w:r>
            <w:r w:rsid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с 28 до 30 млн. тонн руды в год </w:t>
            </w:r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и </w:t>
            </w:r>
            <w:r w:rsid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на </w:t>
            </w:r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Завод</w:t>
            </w:r>
            <w:r w:rsid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е</w:t>
            </w:r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по отмывке </w:t>
            </w:r>
            <w:proofErr w:type="spellStart"/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каолинизированных</w:t>
            </w:r>
            <w:proofErr w:type="spellEnd"/>
            <w:r w:rsidR="00695D7C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руд (ОФ-2)</w:t>
            </w:r>
            <w:r w:rsid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с 7 млн. до 8 млн. тонн руды в год.</w:t>
            </w:r>
          </w:p>
          <w:p w14:paraId="59DE0368" w14:textId="432FD708" w:rsidR="00AA2E0A" w:rsidRDefault="00030D30" w:rsidP="00030D30">
            <w:pPr>
              <w:jc w:val="both"/>
              <w:outlineLvl w:val="2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</w:pPr>
            <w:r w:rsidRPr="00711D7E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  <w:t>Согласно п. 2.</w:t>
            </w:r>
            <w:r w:rsidR="001F2E77" w:rsidRPr="00711D7E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  <w:t>3</w:t>
            </w:r>
            <w:r w:rsidRPr="00711D7E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  <w:t xml:space="preserve"> Раздела 1 Приложения 1 ЭК РК намечаемая деятельность подлежит обязательной оценке воздействия намечаемой деятельности на окружающую среду - </w:t>
            </w:r>
            <w:r w:rsidR="001F2E77" w:rsidRPr="00711D7E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  <w:t>первичная переработка (обогащение) извлеченных из недр твердых полезных ископаемых</w:t>
            </w:r>
            <w:r w:rsidRPr="00711D7E"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</w:rPr>
              <w:t>.</w:t>
            </w:r>
          </w:p>
          <w:p w14:paraId="7512E716" w14:textId="68993DA0" w:rsidR="00030D30" w:rsidRPr="00514DB5" w:rsidRDefault="00030D30" w:rsidP="001F2E7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</w:rPr>
            </w:pPr>
          </w:p>
        </w:tc>
      </w:tr>
      <w:tr w:rsidR="00807FAB" w:rsidRPr="00514DB5" w14:paraId="6D180084" w14:textId="77777777" w:rsidTr="007600D8">
        <w:trPr>
          <w:jc w:val="center"/>
        </w:trPr>
        <w:tc>
          <w:tcPr>
            <w:tcW w:w="636" w:type="dxa"/>
          </w:tcPr>
          <w:p w14:paraId="10F8958A" w14:textId="77777777" w:rsidR="00807FAB" w:rsidRPr="00514DB5" w:rsidRDefault="00990362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4D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0" w:type="dxa"/>
          </w:tcPr>
          <w:p w14:paraId="2B8D76EC" w14:textId="77777777" w:rsidR="00807FAB" w:rsidRPr="00514DB5" w:rsidRDefault="00654975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14D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В случаях внесения в виды деятельности существенных изменений </w:t>
            </w:r>
          </w:p>
        </w:tc>
      </w:tr>
      <w:tr w:rsidR="00807FAB" w:rsidRPr="00514DB5" w14:paraId="55E8565D" w14:textId="77777777" w:rsidTr="007600D8">
        <w:trPr>
          <w:jc w:val="center"/>
        </w:trPr>
        <w:tc>
          <w:tcPr>
            <w:tcW w:w="636" w:type="dxa"/>
          </w:tcPr>
          <w:p w14:paraId="4CD8BE6A" w14:textId="77777777" w:rsidR="00807FAB" w:rsidRPr="00514DB5" w:rsidRDefault="00990362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14D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  <w:r w:rsidR="00654975" w:rsidRPr="00514D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.1</w:t>
            </w:r>
          </w:p>
        </w:tc>
        <w:tc>
          <w:tcPr>
            <w:tcW w:w="14810" w:type="dxa"/>
          </w:tcPr>
          <w:p w14:paraId="320DC917" w14:textId="77777777" w:rsidR="00807FAB" w:rsidRPr="00514DB5" w:rsidRDefault="00654975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514D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</w:t>
            </w:r>
            <w:proofErr w:type="gramStart"/>
            <w:r w:rsidRPr="00514D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Кодекса)*</w:t>
            </w:r>
            <w:proofErr w:type="gramEnd"/>
            <w:r w:rsidRPr="00514DB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807FAB" w:rsidRPr="00514DB5" w14:paraId="2AED7F92" w14:textId="77777777" w:rsidTr="007600D8">
        <w:trPr>
          <w:jc w:val="center"/>
        </w:trPr>
        <w:tc>
          <w:tcPr>
            <w:tcW w:w="636" w:type="dxa"/>
          </w:tcPr>
          <w:p w14:paraId="4D4613E9" w14:textId="77777777" w:rsidR="00807FAB" w:rsidRPr="00514DB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1A1D0C5E" w14:textId="14FF901F" w:rsidR="00CD5528" w:rsidRPr="00D7183D" w:rsidRDefault="00CD5528" w:rsidP="000C7780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  <w:t>Обогатительная фабрика по переработке медно-молибденовой руды (ОФ-1)</w:t>
            </w:r>
          </w:p>
          <w:p w14:paraId="48B33408" w14:textId="67B1BB05" w:rsidR="0030436D" w:rsidRPr="00D7183D" w:rsidRDefault="0030436D" w:rsidP="000C778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Проектная мощность Обогатительной фабрики по переработке медно-молибденовой руды (ОФ-1) </w:t>
            </w:r>
            <w:r w:rsidR="00CA50D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составляла по перерабатываемой руде 27,8 </w:t>
            </w:r>
            <w:proofErr w:type="gramStart"/>
            <w:r w:rsidR="00CA50D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="00CA50D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в год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согласно </w:t>
            </w:r>
            <w:r w:rsidR="00CA50D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заключению государственной экологической экспертизы на проект «Строительство обогатительной фабрики по переработке медно-молибденовой руды месторождения «Бозшаколь» и объектов инфраструктуры». Корректировка.» с материалами ОВОС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№KZ72VC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Y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00016345 от 22.10.2014 г</w:t>
            </w:r>
            <w:r w:rsidR="00113129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  <w:r w:rsidR="00CA50D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(заключение представлено в Приложении 1).</w:t>
            </w:r>
          </w:p>
          <w:p w14:paraId="04FA462B" w14:textId="69334BAB" w:rsidR="00CA50DF" w:rsidRPr="00D7183D" w:rsidRDefault="00CA50DF" w:rsidP="00CA50DF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 2020 года мощность Обогатительной фабрики по переработке медно-молибденовой руды (ОФ-1) была увеличена до 28 млн. тонн в год перерабатываемой руды согласно заключению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государственной экологической экспертизы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на проект нормативов предельно-допустимых выбросов (ПДВ) загрязняющих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веществ в атмосферу для Обогатительной фабрики по переработке медно-молибденовой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руды и Завода по отмывке </w:t>
            </w:r>
            <w:proofErr w:type="spellStart"/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на 2021-2030 годы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ТОО «KAZ Minerals Bozshakol» №KZ08VCZ00752773 от 25.12.2020 г. (заключение представлено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2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085D4EBD" w14:textId="7F2E533F" w:rsidR="00CA50DF" w:rsidRPr="00D7183D" w:rsidRDefault="00CA50DF" w:rsidP="000C778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 данный момент производительность </w:t>
            </w: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Обогатительной фабрики по переработке медно-молибденовой руды (ОФ-1) составляет также 28 млн. тонн руды в год (3196 т/час) согласно действующего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экологического разрешения на воздействие для объектов I категории №KZ00VCZ03461060 от 15.04.2024 г. (разрешение представлено в Приложении 3)</w:t>
            </w:r>
            <w:r w:rsidR="00D7183D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66478414" w14:textId="77777777" w:rsidR="00CA50DF" w:rsidRPr="00D7183D" w:rsidRDefault="00CA50DF" w:rsidP="00CA50DF">
            <w:pPr>
              <w:jc w:val="both"/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  <w:t xml:space="preserve">Завод по отмывке </w:t>
            </w:r>
            <w:proofErr w:type="spellStart"/>
            <w:r w:rsidRPr="00D7183D"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D7183D">
              <w:rPr>
                <w:rFonts w:ascii="Times New Roman" w:eastAsia="Calibri" w:hAnsi="Times New Roman" w:cs="Times New Roman"/>
                <w:i/>
                <w:iCs/>
                <w:color w:val="1F497D" w:themeColor="text2"/>
                <w:sz w:val="24"/>
                <w:szCs w:val="24"/>
                <w:lang w:eastAsia="en-US"/>
              </w:rPr>
              <w:t xml:space="preserve"> руд (ОФ-2)</w:t>
            </w:r>
          </w:p>
          <w:p w14:paraId="6415CEC7" w14:textId="5CEE15EF" w:rsidR="00CA50DF" w:rsidRPr="00D7183D" w:rsidRDefault="00CA50DF" w:rsidP="00CA50DF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Проектная мощность Завода по отмывке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</w:t>
            </w:r>
            <w:r w:rsidR="00D7183D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составляла 5 млн. тонн в год несортированной руды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согласно заключению государственной экологической экспертизы на оценку воздействия на окружающую среду к проекту «Установка по отмывке руды от глины обогатительной фабрики по переработке медно-молибденовой руды месторождения «Бозшаколь»</w:t>
            </w:r>
            <w:r w:rsidR="00BA7213" w:rsidRPr="00BA7213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заключению №KZ46VC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Y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00004203 от 20.03.2014 г.</w:t>
            </w:r>
            <w:r w:rsidR="00D7183D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(заключение представлено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4</w:t>
            </w:r>
            <w:r w:rsidR="00D7183D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3805A1BF" w14:textId="20A0524F" w:rsidR="00CA50DF" w:rsidRPr="00D7183D" w:rsidRDefault="00D7183D" w:rsidP="000C778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lastRenderedPageBreak/>
              <w:t xml:space="preserve">С 2020 г. мощность Завода по отмывке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была увеличена до 7 млн. тонн в год перерабатываемой руды согласно заключению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государственной экологической экспертизы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на проект нормативов предельно-допустимых выбросов (ПДВ) загрязняющих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веществ в атмосферу для Обогатительной фабрики по переработке медно-молибденовой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руды и Завода по отмывке </w:t>
            </w:r>
            <w:proofErr w:type="spellStart"/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287D37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на 2021-2030 годы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ТОО «KAZ Minerals Bozshakol» №KZ08VCZ00752773 от 25.12.2020 г. (заключение представлено в Приложении </w:t>
            </w:r>
            <w:r w:rsidR="00413A6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2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2F3C85A8" w14:textId="7F1B1A5D" w:rsidR="00D7183D" w:rsidRPr="00D7183D" w:rsidRDefault="00D7183D" w:rsidP="00D7183D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 данный момент производительность Завода по отмывке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</w:t>
            </w: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составляет также 7 млн. тонн руды в год (799 т/час) согласно действующему экологическому разрешению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на воздействие для объектов I категории №KZ00VCZ03461060 от 15.04.2024 г. (разрешение представлено в Приложении 3).</w:t>
            </w:r>
          </w:p>
          <w:p w14:paraId="51666066" w14:textId="77777777" w:rsidR="00CA50DF" w:rsidRPr="00D7183D" w:rsidRDefault="00CA50DF" w:rsidP="000C778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  <w:p w14:paraId="55A69927" w14:textId="77777777" w:rsidR="00303368" w:rsidRPr="00D7183D" w:rsidRDefault="00F55FA2" w:rsidP="00CD0C03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Предприятием п</w:t>
            </w:r>
            <w:r w:rsidR="00CD0C03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ланируется увеличение мощности производства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:</w:t>
            </w:r>
          </w:p>
          <w:p w14:paraId="11B9E1A6" w14:textId="77777777" w:rsidR="00303368" w:rsidRPr="00D7183D" w:rsidRDefault="00303368" w:rsidP="00CD0C03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="00CD0C03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 </w:t>
            </w:r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Обогатительной фабрике по переработке медно-молибденовой руды (ОФ-1) с 28 до 30 </w:t>
            </w:r>
            <w:proofErr w:type="gramStart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млн.</w:t>
            </w:r>
            <w:proofErr w:type="gramEnd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тонн руды в год (с 3196 т/час до 3425 т/час)</w:t>
            </w: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;</w:t>
            </w:r>
          </w:p>
          <w:p w14:paraId="7F2D467F" w14:textId="23ED4DB7" w:rsidR="00303368" w:rsidRPr="00D7183D" w:rsidRDefault="00303368" w:rsidP="00CD0C03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</w:pP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-</w:t>
            </w:r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на Заводе по отмывке </w:t>
            </w:r>
            <w:proofErr w:type="spellStart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каолинизированных</w:t>
            </w:r>
            <w:proofErr w:type="spellEnd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руд (ОФ-2) с 7 </w:t>
            </w:r>
            <w:proofErr w:type="gramStart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млн.</w:t>
            </w:r>
            <w:proofErr w:type="gramEnd"/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до 8 млн. тонн руды в год (с 799 т/час до 91</w:t>
            </w:r>
            <w:r w:rsidR="0025585C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3</w:t>
            </w:r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т/час)</w:t>
            </w: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.</w:t>
            </w:r>
          </w:p>
          <w:p w14:paraId="4BA55158" w14:textId="77777777" w:rsidR="00D7183D" w:rsidRPr="00D7183D" w:rsidRDefault="00D7183D" w:rsidP="00D7183D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Фабрика и Завод будут функционировать в том же составе оборудования, что и </w:t>
            </w:r>
            <w:proofErr w:type="gram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на текущий момент</w:t>
            </w:r>
            <w:proofErr w:type="gram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только с большей производительностью.</w:t>
            </w:r>
          </w:p>
          <w:p w14:paraId="1262600F" w14:textId="77777777" w:rsidR="00A81FC0" w:rsidRPr="00D7183D" w:rsidRDefault="00A81FC0" w:rsidP="00CD0C03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16"/>
                <w:szCs w:val="14"/>
              </w:rPr>
            </w:pPr>
          </w:p>
          <w:p w14:paraId="29D0529E" w14:textId="6310B0FA" w:rsidR="00CD0C03" w:rsidRPr="00D7183D" w:rsidRDefault="00303368" w:rsidP="00CD0C03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Данное увеличение производительности</w:t>
            </w:r>
            <w:r w:rsidR="00F55FA2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согласно </w:t>
            </w:r>
            <w:r w:rsidR="00F55FA2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п. 2 ст. 65 ЭК РК является существенным изменением</w:t>
            </w:r>
            <w:r w:rsidR="00CD0C03" w:rsidRPr="00D7183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.</w:t>
            </w:r>
          </w:p>
          <w:p w14:paraId="570C66C1" w14:textId="77777777" w:rsidR="00A81FC0" w:rsidRPr="00D7183D" w:rsidRDefault="00A81FC0" w:rsidP="00CD0C03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1CF67738" w14:textId="3098BCCD" w:rsidR="00695D7C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Увеличение производительности на ОФ-1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 28 </w:t>
            </w:r>
            <w:proofErr w:type="gramStart"/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руды </w:t>
            </w:r>
            <w:r w:rsidR="007148E1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до 30 млн. тонн руды в год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связано с реализацией ранее разработанных и согласованных проектов, а также проведением в 2024 году промышленных испытаний. Проекты, которые были реализованы и способствуют увеличению производительности:</w:t>
            </w:r>
          </w:p>
          <w:p w14:paraId="56559F28" w14:textId="49C41350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«Установка электрических лебедок для поднятия натяжных станций конвейеров 3230-CV-106, 3340-CV-109, 3340-CV-112 и 3340-CV-115» (мотивированный отказ №KZ61VWF00076175 от 21.09.2022 г.);</w:t>
            </w:r>
          </w:p>
          <w:p w14:paraId="7CF3EEB6" w14:textId="7D159709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«Установка системы </w:t>
            </w:r>
            <w:proofErr w:type="spellStart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SlamJet</w:t>
            </w:r>
            <w:proofErr w:type="spellEnd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в цикле коллективной флотации» (мотивированный отказ №KZ42VWF00077778 от 11.10.2022 г.);</w:t>
            </w:r>
          </w:p>
          <w:p w14:paraId="6EFE7681" w14:textId="368DBDCE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- «Установка дополнительного насоса и трубопровода для подачи материала от молибденового сгустителя 3461-ТН-125 в распределитель питающего резервуара фильтра медного концентрата 3530-DI-228» (мотивированный отказ №KZ03VWF00083233 от 12.12.2022 г.);</w:t>
            </w:r>
          </w:p>
          <w:p w14:paraId="147B9067" w14:textId="3C6E7430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- «Модификация аспирационной системы на участке упаковки и отгрузки концентрата» (мотивированный отказ №KZ93VWF00105184 от 10.08.2023 г.);</w:t>
            </w:r>
          </w:p>
          <w:p w14:paraId="77DEB71C" w14:textId="3623A07D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«Установка флотомашины </w:t>
            </w:r>
            <w:proofErr w:type="spellStart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Джеймсон</w:t>
            </w:r>
            <w:proofErr w:type="spellEnd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на Сульфидной ОФ ТОО «KAZ Minerals Bozshakol (КАЗ </w:t>
            </w:r>
            <w:proofErr w:type="spellStart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Минералз</w:t>
            </w:r>
            <w:proofErr w:type="spellEnd"/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Бозшаколь)» (мотивированный отказ №KZ02VWF00107986 от 13.09.2023 г.);</w:t>
            </w:r>
          </w:p>
          <w:p w14:paraId="4804798F" w14:textId="76E8A6D1" w:rsidR="004C0139" w:rsidRPr="00D7183D" w:rsidRDefault="004C0139" w:rsidP="00695D7C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="007148E1" w:rsidRPr="00D7183D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«Строительство стального резервуара емкостью 15000 м³ для воды» (мотивированный отказ №KZ75VWF00125878 от 27.12.2023 г.);</w:t>
            </w:r>
          </w:p>
          <w:p w14:paraId="02A7BD24" w14:textId="71C2D946" w:rsidR="007148E1" w:rsidRPr="00D7183D" w:rsidRDefault="007148E1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«Установка дополнительного насоса 3520-PU-468A и прокладка трубопровода к 3720-DI-110» (мотивированный отказ №KZ88VWF00123122 от 12.12.2023 г.);</w:t>
            </w:r>
          </w:p>
          <w:p w14:paraId="18FD51F3" w14:textId="7EE80BAB" w:rsidR="007148E1" w:rsidRPr="00D7183D" w:rsidRDefault="007148E1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«Установка шиберной ножевой задвижки с электроприводом для стабильной подачи извести с известкового силоса 3120-SL-701 в технологический процесс ТОО «KAZ Minerals Bozshakol» (КАЗ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Минералз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Бозшаколь)» (мотивированный отказ №KZ88VWF00152513 от 12.04.2024 г.);</w:t>
            </w:r>
          </w:p>
          <w:p w14:paraId="49E74A0F" w14:textId="39216226" w:rsidR="007148E1" w:rsidRPr="00D7183D" w:rsidRDefault="007148E1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«Модернизация молибденового участка» (мотивированный отказ №KZ80VWF00174094 от 05.06.2024 г.).</w:t>
            </w:r>
          </w:p>
          <w:p w14:paraId="476B3AF9" w14:textId="4CE4B5DC" w:rsidR="00375B2C" w:rsidRPr="00D7183D" w:rsidRDefault="00375B2C" w:rsidP="00375B2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Данные проекты способствуют повышению надежности работы основного оборудования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Бозшакольского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ГОКа, уменьшению времени простоя технологического оборудования и сокращению времени планово-предупредительных ремонтов (ППР).</w:t>
            </w:r>
            <w:r w:rsidR="003E0A2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Все мотивированные отказы по ОФ-1 представлены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</w:t>
            </w:r>
            <w:r w:rsidR="00067AB3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112AC21E" w14:textId="0F49AF03" w:rsidR="00695D7C" w:rsidRPr="00D7183D" w:rsidRDefault="007148E1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lastRenderedPageBreak/>
              <w:t xml:space="preserve">Проведенные </w:t>
            </w:r>
            <w:r w:rsidR="00375B2C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в 2024 году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промышленные испы</w:t>
            </w:r>
            <w:r w:rsidR="00375B2C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тания по увеличению диаметров шаров в мельнице первой стадии измельчения (МПСИ) с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</w:t>
            </w:r>
            <w:r w:rsidR="00375B2C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125 мм до 140 мм, а также 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по </w:t>
            </w:r>
            <w:r w:rsidR="00375B2C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увеличению процентного содержания мелочи в поступающей на переработку руде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показали значительный рост производительности (до 3901,9 т/час) всей цепи производственного процесса на ОФ-1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</w:t>
            </w:r>
            <w:r w:rsidR="0038574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ротокола промышленных испытаний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по ОФ-1 представлены 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в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</w:t>
            </w:r>
            <w:r w:rsidR="00CD2DA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6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215BE877" w14:textId="2B712CCD" w:rsidR="00FA707B" w:rsidRPr="00D7183D" w:rsidRDefault="00FA707B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Увеличение диаметра шаров в мельнице первой стадии измельчения с учетом увеличения процентного содержания мелочи в поступающей на переработку руде не повлечет за собой изменения в технологической цепочке оборудования, не потребует установки какого-либо дополнительного оборудования или же изменений в самом процессе переработки медно-молибденовых руд, т.е. фабрика будет функционировать в том же составе оборудования, что и на текущий момент только с большей производительностью</w:t>
            </w:r>
            <w:r w:rsidR="0017033C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в 30 млн. тонн руды в год (3425 тонн/час)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7FB2B62E" w14:textId="30FEBCF5" w:rsidR="00CD2DAF" w:rsidRPr="00D7183D" w:rsidRDefault="00CD2DAF" w:rsidP="00695D7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7DD36C48" w14:textId="59A94C36" w:rsidR="00D7330E" w:rsidRPr="00D7183D" w:rsidRDefault="00D7330E" w:rsidP="00D7330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В связи со снижением содержания полезных минералов в исходной руде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было принято решение </w:t>
            </w:r>
            <w:proofErr w:type="gramStart"/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 увеличении</w:t>
            </w:r>
            <w:proofErr w:type="gramEnd"/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производительности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Завода по отмывке </w:t>
            </w:r>
            <w:proofErr w:type="spellStart"/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ОФ-2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с целью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поддержани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я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производственных показателей по выпуску металла на уровне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,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достигнут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ом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в прошлые периоды. С 2020 года велись промышленные испытания для увеличения производительности 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ОФ-2</w:t>
            </w:r>
            <w:r w:rsidR="002B2227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(протокол промышленных испытаний </w:t>
            </w:r>
            <w:r w:rsidR="005A2BFF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по Заводу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представлен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</w:t>
            </w:r>
            <w:r w:rsidR="002B2227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Увеличение производительности на ОФ-2 до 8 </w:t>
            </w:r>
            <w:proofErr w:type="gramStart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руды в год планируется за счет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реализации следующих</w:t>
            </w:r>
            <w:r w:rsidR="00211A30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проектов и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мероприятий:</w:t>
            </w:r>
          </w:p>
          <w:p w14:paraId="377124F7" w14:textId="2499D267" w:rsidR="00211A30" w:rsidRPr="00D7183D" w:rsidRDefault="00211A30" w:rsidP="00211A3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«Установка дополнительного вертикального насоса, производительностью 600 м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vertAlign w:val="superscript"/>
                <w:lang w:eastAsia="en-US"/>
              </w:rPr>
              <w:t>3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/час и линии трубопровода для обеспечения воды на участках измельчения и флотации фабрики по переработке </w:t>
            </w:r>
            <w:proofErr w:type="spellStart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БГОК» (без сметной документации)» (заключение №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GRA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-0009/20 от 30.03.2021 г.</w:t>
            </w:r>
            <w:r w:rsidR="0038574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представлено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8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</w:t>
            </w:r>
          </w:p>
          <w:p w14:paraId="63BB446F" w14:textId="47F7B38B" w:rsidR="00D7330E" w:rsidRPr="00D7183D" w:rsidRDefault="00D7330E" w:rsidP="00D7330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в связи с увеличением производительности проектное сечение донных клапанов было не достаточным</w:t>
            </w:r>
            <w:r w:rsidR="005B11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и были п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роведены работы по увеличению сечения донных клапанов для увеличения пропускной способности шламовой флотации;</w:t>
            </w:r>
          </w:p>
          <w:p w14:paraId="26009187" w14:textId="77777777" w:rsidR="00D7330E" w:rsidRPr="00D7183D" w:rsidRDefault="00D7330E" w:rsidP="00D7330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для разгрузки хвостового сгустителя было повышено давление на трубопроводе откачки хвостов флотации на хвостохранилище с 1850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 2000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;</w:t>
            </w:r>
          </w:p>
          <w:p w14:paraId="3214E5B1" w14:textId="47AD1E9D" w:rsidR="00D7330E" w:rsidRPr="00D7183D" w:rsidRDefault="00D7330E" w:rsidP="00D7330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вовлечение в переработку менее твёрдых сульфидных и переходных руд с низким содержанием глины позволяет стабилизировать работу мельницы ПСИ тем самым 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повысить её производительность</w:t>
            </w:r>
            <w:r w:rsidR="005B11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;</w:t>
            </w:r>
          </w:p>
          <w:p w14:paraId="577C48E5" w14:textId="1E3D481B" w:rsidR="005B119B" w:rsidRPr="00D7183D" w:rsidRDefault="005B119B" w:rsidP="00D7330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- планируется модернизировать линию подачи известкового молока в процессе флотации (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мотивированный отказ №KZ25VWF00284015 от 21.01.2025 г.</w:t>
            </w:r>
            <w:r w:rsidR="0038574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представлен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8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).</w:t>
            </w:r>
          </w:p>
          <w:p w14:paraId="0DBD77D4" w14:textId="7C394E13" w:rsidR="00695D7C" w:rsidRPr="00D7183D" w:rsidRDefault="00D7330E" w:rsidP="0072242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Данные </w:t>
            </w:r>
            <w:r w:rsidR="00FD2445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мероприятия позволят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увеличить</w:t>
            </w:r>
            <w:r w:rsidR="00FD2445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производительность </w:t>
            </w:r>
            <w:r w:rsidR="00FD2445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с 7 </w:t>
            </w:r>
            <w:proofErr w:type="gramStart"/>
            <w:r w:rsidR="00FD2445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="00FD2445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т/год до 8 млн. т/год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(с 799 т/час до 913 т/час)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3B994E26" w14:textId="2263165B" w:rsidR="00FA707B" w:rsidRPr="00D7183D" w:rsidRDefault="00FD2445" w:rsidP="0072242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Данные мероприятия не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повле</w:t>
            </w:r>
            <w:r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кут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за собой изменения в технологической цепочке оборудования, не потребу</w:t>
            </w:r>
            <w:r w:rsidR="0076769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ю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т установки какого-либо дополнительного оборудования или же изменений в самом процессе переработки </w:t>
            </w:r>
            <w:proofErr w:type="spellStart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руд, </w:t>
            </w:r>
            <w:proofErr w:type="gramStart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т.е.</w:t>
            </w:r>
            <w:proofErr w:type="gramEnd"/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="00303368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завод</w:t>
            </w:r>
            <w:r w:rsidR="00FA707B" w:rsidRPr="00D7183D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будет функционировать в том же составе оборудования, что и на текущий момент только с большей производительностью.</w:t>
            </w:r>
          </w:p>
          <w:p w14:paraId="1476C197" w14:textId="13D7C02E" w:rsidR="00A16AD2" w:rsidRPr="00D7183D" w:rsidRDefault="00A16AD2" w:rsidP="004C0139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</w:rPr>
            </w:pPr>
          </w:p>
        </w:tc>
      </w:tr>
      <w:tr w:rsidR="00807FAB" w:rsidRPr="000D01AD" w14:paraId="050D60DD" w14:textId="77777777" w:rsidTr="007600D8">
        <w:trPr>
          <w:jc w:val="center"/>
        </w:trPr>
        <w:tc>
          <w:tcPr>
            <w:tcW w:w="636" w:type="dxa"/>
          </w:tcPr>
          <w:p w14:paraId="7443C2FA" w14:textId="77777777" w:rsidR="00807FAB" w:rsidRPr="000D01AD" w:rsidRDefault="00990362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01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3.</w:t>
            </w:r>
            <w:r w:rsidR="00654975" w:rsidRPr="000D01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2</w:t>
            </w:r>
          </w:p>
        </w:tc>
        <w:tc>
          <w:tcPr>
            <w:tcW w:w="14810" w:type="dxa"/>
          </w:tcPr>
          <w:p w14:paraId="669BE0D6" w14:textId="77777777" w:rsidR="00807FAB" w:rsidRPr="000D01AD" w:rsidRDefault="00654975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0D01A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      </w:r>
          </w:p>
        </w:tc>
      </w:tr>
      <w:tr w:rsidR="00807FAB" w:rsidRPr="00CD2DAF" w14:paraId="42F4172C" w14:textId="77777777" w:rsidTr="007600D8">
        <w:trPr>
          <w:trHeight w:val="125"/>
          <w:jc w:val="center"/>
        </w:trPr>
        <w:tc>
          <w:tcPr>
            <w:tcW w:w="636" w:type="dxa"/>
          </w:tcPr>
          <w:p w14:paraId="6D49C012" w14:textId="77777777" w:rsidR="00807FAB" w:rsidRPr="000D01AD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1CBCFFC4" w14:textId="5EBED139" w:rsidR="00807FAB" w:rsidRDefault="00A16AD2" w:rsidP="00A16AD2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0D01A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Ранее заключение о результатах скрининга воздействия в отношении намечаемой деятельности</w:t>
            </w:r>
            <w:r w:rsidR="000D01A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, а именно по увеличению производительности </w:t>
            </w:r>
            <w:r w:rsidR="00303368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</w:t>
            </w:r>
            <w:r w:rsidR="000D01A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богатительной фабрики </w:t>
            </w:r>
            <w:r w:rsidR="000D01AD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по переработке медно-молибденовой руды (ОФ-1)</w:t>
            </w:r>
            <w:r w:rsidR="000D01A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и </w:t>
            </w:r>
            <w:r w:rsidR="00303368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З</w:t>
            </w:r>
            <w:r w:rsidR="000D01AD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авод</w:t>
            </w:r>
            <w:r w:rsidR="000D01A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а</w:t>
            </w:r>
            <w:r w:rsidR="000D01AD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по отмывке </w:t>
            </w:r>
            <w:proofErr w:type="spellStart"/>
            <w:r w:rsidR="000D01AD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>каолинизированных</w:t>
            </w:r>
            <w:proofErr w:type="spellEnd"/>
            <w:r w:rsidR="000D01AD" w:rsidRPr="00695D7C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руд</w:t>
            </w:r>
            <w:r w:rsidR="000D01AD">
              <w:rPr>
                <w:rFonts w:ascii="Times New Roman" w:eastAsia="Times New Roman" w:hAnsi="Times New Roman" w:cs="Times New Roman"/>
                <w:color w:val="1F497D" w:themeColor="text2"/>
                <w:sz w:val="24"/>
              </w:rPr>
              <w:t xml:space="preserve"> (ОФ-2)</w:t>
            </w:r>
            <w:r w:rsidRPr="000D01A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не выдавалось.</w:t>
            </w:r>
          </w:p>
          <w:p w14:paraId="415A5ED0" w14:textId="2FE91AFC" w:rsidR="00A16AD2" w:rsidRPr="000D01AD" w:rsidRDefault="00A16AD2" w:rsidP="00CD0C03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7FAB" w:rsidRPr="00CD2DAF" w14:paraId="0642F5DE" w14:textId="77777777" w:rsidTr="007600D8">
        <w:trPr>
          <w:jc w:val="center"/>
        </w:trPr>
        <w:tc>
          <w:tcPr>
            <w:tcW w:w="636" w:type="dxa"/>
          </w:tcPr>
          <w:p w14:paraId="2929C302" w14:textId="77777777" w:rsidR="00807FAB" w:rsidRPr="000D01AD" w:rsidRDefault="00990362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0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4810" w:type="dxa"/>
          </w:tcPr>
          <w:p w14:paraId="422AFD44" w14:textId="77777777" w:rsidR="00807FAB" w:rsidRPr="000D01AD" w:rsidRDefault="00654975" w:rsidP="00654975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D01A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Сведения о предполагаемом месте осуществления намечаемой деятельности, обоснование выбора места и возможностях выбора других мест*:</w:t>
            </w:r>
          </w:p>
        </w:tc>
      </w:tr>
      <w:tr w:rsidR="00807FAB" w:rsidRPr="00CD2DAF" w14:paraId="698F4B99" w14:textId="77777777" w:rsidTr="007600D8">
        <w:trPr>
          <w:jc w:val="center"/>
        </w:trPr>
        <w:tc>
          <w:tcPr>
            <w:tcW w:w="636" w:type="dxa"/>
          </w:tcPr>
          <w:p w14:paraId="51DF0928" w14:textId="77777777" w:rsidR="00807FAB" w:rsidRPr="00CD2DAF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10" w:type="dxa"/>
          </w:tcPr>
          <w:p w14:paraId="6BA5D02F" w14:textId="4668C159" w:rsidR="004B4F9E" w:rsidRPr="004B4F9E" w:rsidRDefault="004B4F9E" w:rsidP="004B4F9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Месторождение «Бозшаколь» расположено на территории Экибастузского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района Павлодарской области Республики Казахстан: в 208 км северо-восточнее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от г.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Астана</w:t>
            </w: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, в 190 км юго-западней г. Павлодар, в 73 км западней г. Экибастуз.</w:t>
            </w:r>
          </w:p>
          <w:p w14:paraId="0A1B0C0B" w14:textId="7716E443" w:rsidR="004B4F9E" w:rsidRPr="004B4F9E" w:rsidRDefault="004B4F9E" w:rsidP="004B4F9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Ближайшими населенными пунктами, к месторождению «Бозшаколь»,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являются:</w:t>
            </w:r>
          </w:p>
          <w:p w14:paraId="6DF0FA1D" w14:textId="5FD0BD1C" w:rsidR="004B4F9E" w:rsidRPr="004B4F9E" w:rsidRDefault="004B4F9E" w:rsidP="004B4F9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село Бозшаколь (400 человек) – находится в 18 км южнее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месторождения, за автомагистралью Павлодар-Астана;</w:t>
            </w:r>
          </w:p>
          <w:p w14:paraId="441B88AE" w14:textId="65F3B755" w:rsidR="004B4F9E" w:rsidRPr="004B4F9E" w:rsidRDefault="004B4F9E" w:rsidP="004B4F9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поселок </w:t>
            </w:r>
            <w:proofErr w:type="spellStart"/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Торткудык</w:t>
            </w:r>
            <w:proofErr w:type="spellEnd"/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(население 300 человек) – находится в 18 км юго-западнее месторождения;</w:t>
            </w:r>
          </w:p>
          <w:p w14:paraId="644D0A8E" w14:textId="51CD21C0" w:rsidR="000D01AD" w:rsidRPr="004B4F9E" w:rsidRDefault="004B4F9E" w:rsidP="004B4F9E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поселок Шидерты (население 4000 человек) – находится в 30 км юго-восточнее от месторождения.</w:t>
            </w:r>
          </w:p>
          <w:p w14:paraId="21EB545F" w14:textId="45AAB4AC" w:rsidR="000D01AD" w:rsidRDefault="00A5630C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Обогатительная фабрика по переработке медно-молибденовых руд (ОФ-1) занимает 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1391,2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 г</w:t>
            </w:r>
            <w:r w:rsidR="004B4F9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еографические координаты:</w:t>
            </w:r>
          </w:p>
          <w:p w14:paraId="242E4DE6" w14:textId="3647536B" w:rsidR="0076769B" w:rsidRDefault="0076769B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1)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74º16'44"</w:t>
            </w:r>
          </w:p>
          <w:p w14:paraId="0AD95E20" w14:textId="170466A5" w:rsidR="0076769B" w:rsidRDefault="0076769B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2)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51º51'13"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74º16'32"</w:t>
            </w:r>
          </w:p>
          <w:p w14:paraId="2CD4CB69" w14:textId="6B7C88F1" w:rsidR="0076769B" w:rsidRDefault="0076769B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3)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74º17'42"</w:t>
            </w:r>
          </w:p>
          <w:p w14:paraId="513E2913" w14:textId="4592646B" w:rsidR="0076769B" w:rsidRDefault="0076769B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4)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51º51'36"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74º18'23"</w:t>
            </w:r>
          </w:p>
          <w:p w14:paraId="09E61F7E" w14:textId="40F7AA77" w:rsidR="0076769B" w:rsidRDefault="0076769B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5)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51º51'51"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="007C0105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74º18'58"</w:t>
            </w:r>
          </w:p>
          <w:p w14:paraId="7047AC0B" w14:textId="02FAE292" w:rsidR="0076769B" w:rsidRDefault="007C0105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6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51º51'49"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74º20'21"</w:t>
            </w:r>
          </w:p>
          <w:p w14:paraId="7DDA837C" w14:textId="13B34226" w:rsidR="0076769B" w:rsidRDefault="007C0105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51º51'30"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74º20'29"</w:t>
            </w:r>
          </w:p>
          <w:p w14:paraId="04491858" w14:textId="53C1036E" w:rsidR="0076769B" w:rsidRDefault="007C0105" w:rsidP="005C54AA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8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51º50'59"</w:t>
            </w:r>
            <w:r w:rsid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74º18'25"</w:t>
            </w:r>
          </w:p>
          <w:p w14:paraId="2DA0449B" w14:textId="550C8BE8" w:rsidR="00A5630C" w:rsidRDefault="007C0105" w:rsidP="00A5630C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Завод по отмывке </w:t>
            </w:r>
            <w:proofErr w:type="spell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</w:t>
            </w:r>
            <w:r w:rsidR="00A5630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(ОФ-2) занимает </w:t>
            </w:r>
            <w:r w:rsidR="00A5630C"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3,625 га</w:t>
            </w:r>
            <w:r w:rsidR="00A5630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 г</w:t>
            </w:r>
            <w:r w:rsidR="00A5630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еографические координаты:</w:t>
            </w:r>
          </w:p>
          <w:p w14:paraId="52208F21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1)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74º16'44"</w:t>
            </w:r>
          </w:p>
          <w:p w14:paraId="461FCBCA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2)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51º51'13"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74º16'32"</w:t>
            </w:r>
          </w:p>
          <w:p w14:paraId="4CD9E650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3)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74º17'42"</w:t>
            </w:r>
          </w:p>
          <w:p w14:paraId="5E657469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4)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51º51'36"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74º18'23"</w:t>
            </w:r>
          </w:p>
          <w:p w14:paraId="752FC8D1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5)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51º51'51"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74º18'58"</w:t>
            </w:r>
          </w:p>
          <w:p w14:paraId="4537F09D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6)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74º20'21"</w:t>
            </w:r>
          </w:p>
          <w:p w14:paraId="0E168616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7)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51º51'30"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74º20'29"</w:t>
            </w:r>
          </w:p>
          <w:p w14:paraId="1122C5AC" w14:textId="77777777" w:rsidR="007C0105" w:rsidRDefault="007C0105" w:rsidP="007C010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8)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51º50'59"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74º18'25"</w:t>
            </w:r>
          </w:p>
          <w:p w14:paraId="77107325" w14:textId="03C65DC9" w:rsidR="005C54AA" w:rsidRPr="004B4F9E" w:rsidRDefault="00DF7585" w:rsidP="00DF758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Выбор данного места осуществления намечаемой деятельности обусловлен необходимостью </w:t>
            </w:r>
            <w:r w:rsidR="0045795D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наращивания производственных мощностей</w:t>
            </w:r>
            <w:r w:rsidR="00D67147"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действующего производства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746F369E" w14:textId="73F77355" w:rsidR="00F47DEC" w:rsidRPr="004B4F9E" w:rsidRDefault="00F47DEC" w:rsidP="00DF7585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</w:p>
        </w:tc>
      </w:tr>
      <w:tr w:rsidR="00807FAB" w:rsidRPr="00CD2DAF" w14:paraId="4F3E6F7F" w14:textId="77777777" w:rsidTr="007600D8">
        <w:trPr>
          <w:jc w:val="center"/>
        </w:trPr>
        <w:tc>
          <w:tcPr>
            <w:tcW w:w="636" w:type="dxa"/>
          </w:tcPr>
          <w:p w14:paraId="395424B1" w14:textId="77777777" w:rsidR="00807FAB" w:rsidRPr="003F5B04" w:rsidRDefault="00990362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10" w:type="dxa"/>
          </w:tcPr>
          <w:p w14:paraId="6C107AA8" w14:textId="77777777" w:rsidR="00807FAB" w:rsidRPr="003F5B04" w:rsidRDefault="001126F5" w:rsidP="004604E6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F5B0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      </w:r>
          </w:p>
        </w:tc>
      </w:tr>
      <w:tr w:rsidR="004604E6" w:rsidRPr="00CD2DAF" w14:paraId="4E6A949D" w14:textId="77777777" w:rsidTr="007600D8">
        <w:trPr>
          <w:jc w:val="center"/>
        </w:trPr>
        <w:tc>
          <w:tcPr>
            <w:tcW w:w="636" w:type="dxa"/>
          </w:tcPr>
          <w:p w14:paraId="29484DB4" w14:textId="77777777" w:rsidR="004604E6" w:rsidRPr="00FB6023" w:rsidRDefault="004604E6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  <w:shd w:val="clear" w:color="auto" w:fill="auto"/>
          </w:tcPr>
          <w:p w14:paraId="4FA85FC9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В ходе реализации намечаемой деятельности основным показателем будет являться переработка медно-молибденовых и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руд. Намечаемая деятельность предусматривает увеличение мощности производства:</w:t>
            </w:r>
          </w:p>
          <w:p w14:paraId="096F7651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на Обогатительной фабрике по переработке медно-молибденовой руды (ОФ-1) с 28 до 30 </w:t>
            </w:r>
            <w:proofErr w:type="gram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руды в год (с 3196 т/час до 3425 т/час);</w:t>
            </w:r>
          </w:p>
          <w:p w14:paraId="141AC22B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-на Заводе по отмывке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с 7 </w:t>
            </w:r>
            <w:proofErr w:type="gram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 8 млн. тонн руды в год (с 799 т/час до 913 т/час).</w:t>
            </w:r>
          </w:p>
          <w:p w14:paraId="61979CB3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106357E5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lastRenderedPageBreak/>
              <w:t>Мощность предприятия после увеличения производительности составит:</w:t>
            </w:r>
          </w:p>
          <w:p w14:paraId="4E2FB000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t>- по производству медного концентрата – при среднем содержании меди в руде 0,45%:</w:t>
            </w:r>
          </w:p>
          <w:p w14:paraId="167FD89A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t xml:space="preserve">               -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на Обогатительной фабрике по переработке медно-молибденовой руды (ОФ-1)</w:t>
            </w: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t xml:space="preserve"> – 528 тыс. тонн год;</w:t>
            </w:r>
          </w:p>
          <w:p w14:paraId="41A5554D" w14:textId="77777777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t xml:space="preserve">               -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 Заводе по отмывке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– </w:t>
            </w: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z w:val="24"/>
                <w:szCs w:val="24"/>
                <w:lang w:eastAsia="en-US"/>
              </w:rPr>
              <w:t>252 тыс. тонн год;</w:t>
            </w:r>
          </w:p>
          <w:p w14:paraId="70F5B896" w14:textId="7EC63E24" w:rsidR="005D2F18" w:rsidRPr="0065194F" w:rsidRDefault="005D2F18" w:rsidP="005D2F1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pacing w:val="-2"/>
                <w:sz w:val="24"/>
                <w:szCs w:val="24"/>
                <w:lang w:eastAsia="en-US"/>
              </w:rPr>
              <w:t xml:space="preserve">- по производству молибденового концентрата – 1650 тонн в год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pacing w:val="-2"/>
                <w:sz w:val="24"/>
                <w:szCs w:val="24"/>
                <w:lang w:eastAsia="en-US"/>
              </w:rPr>
              <w:t>на Обогатительной фабрике по переработке медно-молибденовой руды (ОФ-1)</w:t>
            </w:r>
            <w:r w:rsidRPr="0065194F">
              <w:rPr>
                <w:rFonts w:ascii="Times New Roman" w:eastAsia="Calibri" w:hAnsi="Times New Roman" w:cs="Times New Roman"/>
                <w:iCs/>
                <w:color w:val="1F497D" w:themeColor="text2"/>
                <w:spacing w:val="-2"/>
                <w:sz w:val="24"/>
                <w:szCs w:val="24"/>
                <w:lang w:eastAsia="en-US"/>
              </w:rPr>
              <w:t>.</w:t>
            </w:r>
          </w:p>
          <w:p w14:paraId="19E70B47" w14:textId="77777777" w:rsidR="005D2F18" w:rsidRPr="0065194F" w:rsidRDefault="005D2F18" w:rsidP="00B20E9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27C057B0" w14:textId="1DB73E8B" w:rsidR="00B20E90" w:rsidRPr="0065194F" w:rsidRDefault="00E44D67" w:rsidP="00B20E9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Увеличение производительности на Обогатительной фабрике по переработке медно-молибденовой руды (ОФ-1) с 28 млн. тонн руды до 30 млн. тонн руды в год связано с реализацией ранее разработанных и согласованных проектов, а также проведением в 2024 году промышленных испытаний. </w:t>
            </w:r>
            <w:r w:rsidR="00B20E90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Проведенные в 2024 году промышленные испытания по увеличению диаметров шаров в мельнице первой стадии измельчения (МПСИ) со 125 мм до 140 мм, а также по увеличению процентного содержания мелочи в поступающей на переработку руде показали значительный рост производительности (до 3901,9 т/час) всей цепи производственного процесса на ОФ-1 (Протокола промышленных испытаний по ОФ-1 представлены в Приложении 6).</w:t>
            </w:r>
          </w:p>
          <w:p w14:paraId="18F0D022" w14:textId="272CA836" w:rsidR="00B20E90" w:rsidRPr="0065194F" w:rsidRDefault="00D519E1" w:rsidP="00B20E90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Намечаемая деятельность планируется в рамках существующего действующего производства без привлечения дополнительных площадей и </w:t>
            </w:r>
            <w:r w:rsidR="00B20E90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не повлечет за собой изменения в технологической цепочке оборудования, не потребует установки какого-либо дополнительного оборудования или же изменений в самом процессе переработки медно-молибденовых руд, </w:t>
            </w:r>
            <w:proofErr w:type="gramStart"/>
            <w:r w:rsidR="00B20E90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т.е.</w:t>
            </w:r>
            <w:proofErr w:type="gramEnd"/>
            <w:r w:rsidR="00B20E90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фабрика будет функционировать в том же составе оборудования, что и на текущий момент только с большей производительностью</w:t>
            </w:r>
            <w:r w:rsidR="00B15F5B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2B5E8BA0" w14:textId="77777777" w:rsidR="00B20E90" w:rsidRPr="0065194F" w:rsidRDefault="00B20E90" w:rsidP="003F5B04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5098CCC7" w14:textId="445970BD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Увеличение производительности на Заводе по отмывке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с 7 </w:t>
            </w:r>
            <w:proofErr w:type="gram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т/год до 8 млн. т/год (с 799 т/час до 913 т/час) планируется за счет реализации следующих проектов и мероприятий:</w:t>
            </w:r>
          </w:p>
          <w:p w14:paraId="10F4CAE4" w14:textId="6B237BA6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установка дополнительного вертикального насоса, производительностью 600 м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vertAlign w:val="superscript"/>
                <w:lang w:eastAsia="en-US"/>
              </w:rPr>
              <w:t>3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/час и линии трубопровода для обеспечения воды на участках измельчения и флотации фабрики по переработке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БГОК;</w:t>
            </w:r>
          </w:p>
          <w:p w14:paraId="4B4B9128" w14:textId="09D95654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работа по увеличению сечения донных клапанов для увеличения пропускной способности шламовой флотации в связи с увеличением производительности;</w:t>
            </w:r>
          </w:p>
          <w:p w14:paraId="53292D69" w14:textId="37893361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для разгрузки хвостового сгустителя было повышено давление на трубопроводе откачки хвостов флотации на хвостохранилище с 1850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 2000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;</w:t>
            </w:r>
          </w:p>
          <w:p w14:paraId="681BD230" w14:textId="5CAB0350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вовлечение в переработку менее твёрдых сульфидных и переходных руд с низким содержанием глины, что позволяет стабилизировать работу мельницы ПСИ и тем самым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повысить её производительность;</w:t>
            </w:r>
          </w:p>
          <w:p w14:paraId="0E5B5F52" w14:textId="1A7EC9E4" w:rsidR="00E44D67" w:rsidRPr="0065194F" w:rsidRDefault="00E44D67" w:rsidP="00E44D6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- модернизация линии подачи известкового молока в процессе флотации.</w:t>
            </w:r>
          </w:p>
          <w:p w14:paraId="535F46D4" w14:textId="320A2383" w:rsidR="00D519E1" w:rsidRPr="0065194F" w:rsidRDefault="00D519E1" w:rsidP="00D519E1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Намечаемая деятельность планируется в рамках существующего действующего производства без привлечения дополнительных площадей и не повлечет за собой изменения в технологической цепочке оборудования, не потребует установки какого-либо дополнительного оборудования или же изменений в самом процессе переработки </w:t>
            </w:r>
            <w:proofErr w:type="spellStart"/>
            <w:r w:rsidR="0093357B"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руд, </w:t>
            </w:r>
            <w:proofErr w:type="gram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т.е.</w:t>
            </w:r>
            <w:proofErr w:type="gram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завод будет функционировать в том же составе оборудования, что и на текущий момент только с большей производительностью.</w:t>
            </w:r>
          </w:p>
          <w:p w14:paraId="458D07A1" w14:textId="4D9908F2" w:rsidR="0090120F" w:rsidRPr="0065194F" w:rsidRDefault="0090120F" w:rsidP="00B1702A">
            <w:pPr>
              <w:jc w:val="both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807FAB" w:rsidRPr="00CD2DAF" w14:paraId="5A753BFA" w14:textId="77777777" w:rsidTr="007600D8">
        <w:trPr>
          <w:jc w:val="center"/>
        </w:trPr>
        <w:tc>
          <w:tcPr>
            <w:tcW w:w="636" w:type="dxa"/>
          </w:tcPr>
          <w:p w14:paraId="69D41ECE" w14:textId="77777777" w:rsidR="00807FAB" w:rsidRPr="00125C1F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5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6</w:t>
            </w:r>
          </w:p>
        </w:tc>
        <w:tc>
          <w:tcPr>
            <w:tcW w:w="14810" w:type="dxa"/>
          </w:tcPr>
          <w:p w14:paraId="219489C0" w14:textId="64A5BF3D" w:rsidR="00387291" w:rsidRPr="00125C1F" w:rsidRDefault="00CC431C" w:rsidP="00CC431C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25C1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описание предполагаемых технических и технологических решений для намечаемой деятельности*:</w:t>
            </w:r>
          </w:p>
        </w:tc>
      </w:tr>
      <w:tr w:rsidR="00607BA6" w:rsidRPr="00CD2DAF" w14:paraId="2CEA9F5C" w14:textId="77777777" w:rsidTr="007600D8">
        <w:trPr>
          <w:jc w:val="center"/>
        </w:trPr>
        <w:tc>
          <w:tcPr>
            <w:tcW w:w="636" w:type="dxa"/>
          </w:tcPr>
          <w:p w14:paraId="0EE6DF68" w14:textId="77777777" w:rsidR="00607BA6" w:rsidRPr="00CD2DAF" w:rsidRDefault="00607BA6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10" w:type="dxa"/>
          </w:tcPr>
          <w:p w14:paraId="1BC0463D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Увеличение производительности на ОФ-1 с 28 </w:t>
            </w:r>
            <w:proofErr w:type="gram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руды до 30 млн. тонн руды в год связано с реализацией ранее разработанных и согласованных проектов, а также проведением в 2024 году промышленных испытаний. Проекты, которые были реализованы и способствуют увеличению производительности:</w:t>
            </w:r>
          </w:p>
          <w:p w14:paraId="3A5364CF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lastRenderedPageBreak/>
              <w:t xml:space="preserve">- </w:t>
            </w:r>
            <w:r w:rsidRPr="004C0139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«Установка электрических лебедок для поднятия натяжных станций конвейеров 3230-CV-106, 3340-CV-109, 3340-CV-112 и 3340-CV-115»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4C0139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отивированный отказ №KZ61VWF00076175 от 21.09.2022 г.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2C4F1A17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«Установка системы </w:t>
            </w:r>
            <w:proofErr w:type="spellStart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SlamJet</w:t>
            </w:r>
            <w:proofErr w:type="spellEnd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в цикле коллективной флотации»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отивированный отказ №KZ42VWF00077778 от 11.10.2022 г.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71A8A35E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«Установка дополнительного насоса и трубопровода для подачи материала от молибденового сгустителя 3461-ТН-125 в распределитель питающего резервуара фильтра медного концентрата 3530-DI-228»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отивированный отказ №KZ03VWF00083233 от 12.12.2022 г.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6D904422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«Модификация аспирационной системы на участке упаковки и отгрузки концентрата»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отивированный отказ №KZ93VWF00105184 от 10.08.2023 г.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5292B746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«Установка флотомашины </w:t>
            </w:r>
            <w:proofErr w:type="spellStart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Джеймсон</w:t>
            </w:r>
            <w:proofErr w:type="spellEnd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на Сульфидной ОФ ТОО «KAZ Minerals Bozshakol (КАЗ </w:t>
            </w:r>
            <w:proofErr w:type="spellStart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Минералз</w:t>
            </w:r>
            <w:proofErr w:type="spellEnd"/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Бозшаколь)»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4C0139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отивированный отказ №KZ02VWF00107986 от 13.09.2023 г.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618DDA0F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7148E1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«Строительство стального резервуара емкостью 15000 м³ для воды»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7148E1"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отивированный отказ №KZ75VWF00125878 от 27.12.2023 г.</w:t>
            </w:r>
            <w:r>
              <w:rPr>
                <w:rFonts w:ascii="Times New Roman" w:eastAsia="Calibri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19F3654A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«Установка дополнительного насоса 3520-PU-468A и прокладка трубопровода к 3720-DI-110»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отивированный отказ №KZ88VWF00123122 от 12.12.2023 г.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29819AAE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«Установка шиберной ножевой задвижки с электроприводом для стабильной подачи извести с известкового силоса 3120-SL-701 в технологический процесс ТОО «KAZ Minerals Bozshakol» (КАЗ </w:t>
            </w:r>
            <w:proofErr w:type="spellStart"/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Минералз</w:t>
            </w:r>
            <w:proofErr w:type="spellEnd"/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Бозшаколь)»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отивированный отказ №KZ88VWF00152513 от 12.04.2024 г.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);</w:t>
            </w:r>
          </w:p>
          <w:p w14:paraId="6C17D408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«Модернизация молибденового участка»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(м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отивированный отказ №KZ80VWF00174094 от 05.06.2024 г.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692E3A67" w14:textId="214567C3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Данные проекты способствуют </w:t>
            </w:r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повышени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ю</w:t>
            </w:r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надежности работы основного оборудования </w:t>
            </w:r>
            <w:proofErr w:type="spellStart"/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Бозшакольского</w:t>
            </w:r>
            <w:proofErr w:type="spellEnd"/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ГОКа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, </w:t>
            </w:r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уменьшени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ю</w:t>
            </w:r>
            <w:r w:rsidRPr="00375B2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времени простоя технологического оборудования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и сокращению времени планово-предупредительных ремонтов (ППР). Все мотивированные отказы по ОФ-1 представлены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</w:t>
            </w:r>
          </w:p>
          <w:p w14:paraId="2D83793B" w14:textId="6AA1F08A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Проведенные в 2024 году промышленные испытания по увеличению диаметров шаров в мельнице первой стадии измельчения (МПСИ) со 125 мм до 140 мм, а также по увеличению процентного содержания мелочи в поступающей на переработку руде показали значительный рост производительности (до 3901,9 т/час) всей цепи производственного процесса на ОФ-1 (П</w:t>
            </w:r>
            <w:r w:rsidRPr="00303368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ротокола промышленных испытаний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по ОФ-1 представлены </w:t>
            </w:r>
            <w:r w:rsidRPr="00303368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в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П</w:t>
            </w:r>
            <w:r w:rsidRPr="00303368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6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).</w:t>
            </w:r>
          </w:p>
          <w:p w14:paraId="27CE90EB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Увеличение диаметра шаров в мельнице первой стадии измельчения с учетом увеличения процентного содержания мелочи в поступающей на переработку руде не повлечет за собой изменения в технологической цепочке оборудования, не потребует установки какого-либо дополнительного оборудования или же изменений в самом процессе переработки медно-молибденовых руд, т.е. фабрика будет функционировать в том же составе оборудования, что и на текущий момент только с большей производительностью в 30 млн. тонн руды в год (3425 тонн/час).</w:t>
            </w:r>
          </w:p>
          <w:p w14:paraId="3A9A61F6" w14:textId="77777777" w:rsidR="00385748" w:rsidRPr="000A02B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4FACE4FF" w14:textId="4C3D6966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В связи со снижением содержания полезных минералов в исходной руде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было принято решение </w:t>
            </w:r>
            <w:proofErr w:type="gram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 увеличении</w:t>
            </w:r>
            <w:proofErr w:type="gram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производительности Завода по отмывке </w:t>
            </w:r>
            <w:proofErr w:type="spell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 с целью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поддержани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я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производственных показателей по выпуску металла на уровне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,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достигнут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ом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в прошлые периоды. С 2020 года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велись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промышленные испытания для увеличения производительности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ОФ-2 (</w:t>
            </w:r>
            <w:r w:rsidRPr="00303368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протокол промышленных испытаний </w:t>
            </w:r>
            <w:r w:rsidR="005A2BF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по Заводу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представлен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). Увеличение производительности на ОФ-2 до 8 </w:t>
            </w:r>
            <w:proofErr w:type="gram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тонн руды в год планируется за счет реализации следующих проектов и мероприятий:</w:t>
            </w:r>
          </w:p>
          <w:p w14:paraId="36D9E12E" w14:textId="2B4CAC92" w:rsidR="00385748" w:rsidRPr="00211A30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«Установка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дополнительного вертикального насоса, производительностью 600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vertAlign w:val="superscript"/>
                <w:lang w:eastAsia="en-US"/>
              </w:rPr>
              <w:t>3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/час и линии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трубопровода для обеспечения воды на участках измельчения и флотации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фабрики по переработке </w:t>
            </w:r>
            <w:proofErr w:type="spellStart"/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БГОК» (без сметной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документации)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» (заключение №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GRA</w:t>
            </w:r>
            <w:r w:rsidRPr="00211A30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-0009/20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от 30.03.2021 г. представлено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)</w:t>
            </w:r>
          </w:p>
          <w:p w14:paraId="5FA073AE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lastRenderedPageBreak/>
              <w:t xml:space="preserve">- в 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связи с увеличением производительности проектное сечение донных клапанов было не достаточным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и были п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роведены работы по увеличению сечения донных клапанов для увеличения пропускной способности шламовой флотации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;</w:t>
            </w:r>
          </w:p>
          <w:p w14:paraId="2982CF7A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д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ля разгрузки хвостового сгустителя было повышено давление на трубопроводе откачки хвостов флотации на хвостохранилище с 1850 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до 2000 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en-US" w:eastAsia="en-US"/>
              </w:rPr>
              <w:t>kPa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;</w:t>
            </w:r>
          </w:p>
          <w:p w14:paraId="1A5E3910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- в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овлечение в переработку менее твёрдых сульфидных и переходных руд с низким содержанием глины позвол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яет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стабилизировать работу мельницы ПСИ тем самым </w:t>
            </w:r>
            <w:r w:rsidRPr="00D7330E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повысить её производительность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;</w:t>
            </w:r>
          </w:p>
          <w:p w14:paraId="2BBFE811" w14:textId="0C18AD1B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- планируется модернизировать линию подачи известкового молока в процессе флотации (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отивированный отказ №KZ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25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VWF00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284015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от 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21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.0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1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.202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</w:t>
            </w:r>
            <w:r w:rsidRPr="007148E1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г.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представлен в Приложении </w:t>
            </w:r>
            <w:r w:rsidR="00AD561C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8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val="kk-KZ" w:eastAsia="en-US"/>
              </w:rPr>
              <w:t>).</w:t>
            </w:r>
          </w:p>
          <w:p w14:paraId="7C369210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Данные мероприятия позволят увеличить производительность с 7 </w:t>
            </w:r>
            <w:proofErr w:type="gram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млн.</w:t>
            </w:r>
            <w:proofErr w:type="gram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т/год до 8 млн. т/год (с 799 т/час до </w:t>
            </w:r>
            <w:r w:rsidRPr="0087294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913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т/час).</w:t>
            </w:r>
          </w:p>
          <w:p w14:paraId="548E715D" w14:textId="77777777" w:rsidR="00385748" w:rsidRDefault="00385748" w:rsidP="00385748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Данные мероприятия не повлекут за собой изменения в технологической цепочке оборудования, не потребуют установки какого-либо дополнительного оборудования или же изменений в самом процессе переработки </w:t>
            </w:r>
            <w:proofErr w:type="spell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руд, </w:t>
            </w:r>
            <w:proofErr w:type="gramStart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т.е.</w:t>
            </w:r>
            <w:proofErr w:type="gramEnd"/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завод будет функционировать в том же составе оборудования, что и на текущий момент только с большей производительностью.</w:t>
            </w:r>
          </w:p>
          <w:p w14:paraId="4A154450" w14:textId="1B480B8A" w:rsidR="000D6FAC" w:rsidRPr="00CD2DAF" w:rsidRDefault="000D6FAC" w:rsidP="00644AC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</w:tr>
      <w:tr w:rsidR="00807FAB" w:rsidRPr="00AB47F5" w14:paraId="51F15CA6" w14:textId="77777777" w:rsidTr="007600D8">
        <w:trPr>
          <w:jc w:val="center"/>
        </w:trPr>
        <w:tc>
          <w:tcPr>
            <w:tcW w:w="636" w:type="dxa"/>
          </w:tcPr>
          <w:p w14:paraId="5E8ACC9F" w14:textId="77777777" w:rsidR="00807FAB" w:rsidRPr="00AB47F5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</w:t>
            </w:r>
          </w:p>
        </w:tc>
        <w:tc>
          <w:tcPr>
            <w:tcW w:w="14810" w:type="dxa"/>
          </w:tcPr>
          <w:p w14:paraId="0DD8D1B2" w14:textId="77777777" w:rsidR="00807FAB" w:rsidRPr="00AB47F5" w:rsidRDefault="00F2475C" w:rsidP="00FA4002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Предположительные сроки начала реализации намечаемой деятельности и ее завершения (включая строительство, эксплуатацию, и </w:t>
            </w:r>
            <w:proofErr w:type="spellStart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постутилизацию</w:t>
            </w:r>
            <w:proofErr w:type="spellEnd"/>
            <w:r w:rsidR="00701861"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proofErr w:type="gramStart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объекта)*</w:t>
            </w:r>
            <w:proofErr w:type="gramEnd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807FAB" w:rsidRPr="00CD2DAF" w14:paraId="6388B746" w14:textId="77777777" w:rsidTr="007600D8">
        <w:trPr>
          <w:jc w:val="center"/>
        </w:trPr>
        <w:tc>
          <w:tcPr>
            <w:tcW w:w="636" w:type="dxa"/>
          </w:tcPr>
          <w:p w14:paraId="337C34FB" w14:textId="77777777" w:rsidR="00807FAB" w:rsidRPr="00AB47F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7D0C3668" w14:textId="09C8127B" w:rsidR="003554DD" w:rsidRPr="00AB47F5" w:rsidRDefault="00AB47F5" w:rsidP="00F47DE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</w:pPr>
            <w:r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Отработка месторождения Бозшаколь планируется до 2040 года, в связи с этим с</w:t>
            </w:r>
            <w:r w:rsidR="007C4B83"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 xml:space="preserve">рок реализации намечаемой деятельности – </w:t>
            </w:r>
            <w:proofErr w:type="gramStart"/>
            <w:r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2025-</w:t>
            </w:r>
            <w:r w:rsidR="007C4B83"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2040</w:t>
            </w:r>
            <w:proofErr w:type="gramEnd"/>
            <w:r w:rsidR="007C4B83"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г</w:t>
            </w:r>
            <w:r w:rsidR="007C4B83" w:rsidRPr="00AB47F5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г.</w:t>
            </w:r>
          </w:p>
          <w:p w14:paraId="3F095182" w14:textId="58901C74" w:rsidR="00F47DEC" w:rsidRPr="00AB47F5" w:rsidRDefault="00F47DEC" w:rsidP="00F47DEC">
            <w:pPr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807FAB" w:rsidRPr="00CD2DAF" w14:paraId="048C30BD" w14:textId="77777777" w:rsidTr="007600D8">
        <w:trPr>
          <w:jc w:val="center"/>
        </w:trPr>
        <w:tc>
          <w:tcPr>
            <w:tcW w:w="636" w:type="dxa"/>
          </w:tcPr>
          <w:p w14:paraId="0EEBEA79" w14:textId="77777777" w:rsidR="00807FAB" w:rsidRPr="00AB47F5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810" w:type="dxa"/>
          </w:tcPr>
          <w:p w14:paraId="0B8EE8F8" w14:textId="77777777" w:rsidR="00807FAB" w:rsidRPr="00AB47F5" w:rsidRDefault="00F2475C" w:rsidP="00F2475C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Описание видов ресурсов, необходимых для осуществления намечаемой деятельности, включая строительство, эксплуатацию и </w:t>
            </w:r>
            <w:proofErr w:type="spellStart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постутилизацию</w:t>
            </w:r>
            <w:proofErr w:type="spellEnd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объектов (с указанием предполагаемых качественных и максимальных количественных характеристик, а также </w:t>
            </w:r>
            <w:proofErr w:type="gramStart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операций</w:t>
            </w:r>
            <w:proofErr w:type="gramEnd"/>
            <w:r w:rsidRPr="00AB47F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для которых предполагается их использование)</w:t>
            </w:r>
          </w:p>
        </w:tc>
      </w:tr>
      <w:tr w:rsidR="00807FAB" w:rsidRPr="00AB47F5" w14:paraId="2504B5AA" w14:textId="77777777" w:rsidTr="007600D8">
        <w:trPr>
          <w:jc w:val="center"/>
        </w:trPr>
        <w:tc>
          <w:tcPr>
            <w:tcW w:w="636" w:type="dxa"/>
          </w:tcPr>
          <w:p w14:paraId="11367072" w14:textId="77777777" w:rsidR="00807FAB" w:rsidRPr="00AB47F5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 w:rsidR="00F2475C" w:rsidRPr="00AB47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.1</w:t>
            </w:r>
          </w:p>
        </w:tc>
        <w:tc>
          <w:tcPr>
            <w:tcW w:w="14810" w:type="dxa"/>
          </w:tcPr>
          <w:p w14:paraId="70847836" w14:textId="77777777" w:rsidR="00807FAB" w:rsidRPr="00AB47F5" w:rsidRDefault="00F2475C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Земельные участки, их площади, целевые назначения, предполагаемые сроки использования*:</w:t>
            </w:r>
          </w:p>
        </w:tc>
      </w:tr>
      <w:tr w:rsidR="00807FAB" w:rsidRPr="00CD2DAF" w14:paraId="6A3D9468" w14:textId="77777777" w:rsidTr="007600D8">
        <w:trPr>
          <w:jc w:val="center"/>
        </w:trPr>
        <w:tc>
          <w:tcPr>
            <w:tcW w:w="636" w:type="dxa"/>
          </w:tcPr>
          <w:p w14:paraId="40BA12F3" w14:textId="77777777" w:rsidR="00807FAB" w:rsidRPr="00AB47F5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7A0E11FC" w14:textId="577F6F94" w:rsidR="00AB47F5" w:rsidRDefault="007C4B83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будет осуществляться на существующ</w:t>
            </w:r>
            <w:r w:rsid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их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земельн</w:t>
            </w:r>
            <w:r w:rsid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ых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участк</w:t>
            </w:r>
            <w:r w:rsid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ах:</w:t>
            </w:r>
          </w:p>
          <w:p w14:paraId="4240D413" w14:textId="041EF246" w:rsidR="00E43917" w:rsidRDefault="00E43917" w:rsidP="00101970">
            <w:pPr>
              <w:jc w:val="both"/>
              <w:outlineLvl w:val="2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1)</w:t>
            </w:r>
            <w:r w:rsid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Обогатительн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ая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фабрик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а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 переработке медно-молибденовой руды (ОФ-1)</w:t>
            </w:r>
          </w:p>
          <w:p w14:paraId="53C93E1E" w14:textId="3D00B818" w:rsidR="00E43917" w:rsidRDefault="00E43917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 xml:space="preserve">- </w:t>
            </w:r>
            <w:r w:rsidR="002C781D"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 xml:space="preserve">кадастровый номер </w:t>
            </w: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земельного участка</w:t>
            </w:r>
            <w:r w:rsidR="00A0248C"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14-219-149-0</w:t>
            </w:r>
            <w:r w:rsidR="002E55C1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13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7F2CBD70" w14:textId="6D352DFA" w:rsidR="00AB47F5" w:rsidRDefault="00E43917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</w:t>
            </w:r>
            <w:r w:rsidR="002C781D"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 xml:space="preserve"> площадь </w:t>
            </w: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земельного участка</w:t>
            </w:r>
            <w:r w:rsidR="00A0248C"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:</w:t>
            </w:r>
            <w:r w:rsid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</w:t>
            </w:r>
            <w:r w:rsidR="002E55C1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391,2</w:t>
            </w:r>
            <w:r w:rsidR="007C4B83"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га</w:t>
            </w:r>
            <w:r w:rsid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6A5598E" w14:textId="4C2AF93A" w:rsidR="00A0248C" w:rsidRDefault="00A0248C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категория земель: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земли </w:t>
            </w:r>
            <w:r w:rsidR="002E55C1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населенных пунктов (городов, поселков и сельских населенных пунктов)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749E412A" w14:textId="02751942" w:rsidR="00A0248C" w:rsidRDefault="00A0248C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целевое назначение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строительства </w:t>
            </w:r>
            <w:r w:rsidR="002E55C1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и эксплуатации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бытовой и производственной инфраструктуры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77B4D37E" w14:textId="56F46B4E" w:rsidR="00A0248C" w:rsidRDefault="00A0248C" w:rsidP="00101970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право временного возмездного землепользования (аренды) на земельный участок сроком до </w:t>
            </w:r>
            <w:r w:rsidR="002E55C1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25.11.2032 г.</w:t>
            </w:r>
          </w:p>
          <w:p w14:paraId="19CE3D81" w14:textId="3FBA4555" w:rsidR="00A0248C" w:rsidRDefault="00A0248C" w:rsidP="00101970">
            <w:pPr>
              <w:jc w:val="both"/>
              <w:outlineLvl w:val="2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2) </w:t>
            </w:r>
            <w:r w:rsidR="003F0326"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Завод по отмывке </w:t>
            </w:r>
            <w:proofErr w:type="spellStart"/>
            <w:r w:rsidR="003F0326"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="003F0326"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</w:t>
            </w:r>
          </w:p>
          <w:p w14:paraId="5EDE93E2" w14:textId="532DC14E" w:rsidR="003F0326" w:rsidRDefault="003F0326" w:rsidP="003F032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кадастровый номер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14-219-149-010;</w:t>
            </w:r>
          </w:p>
          <w:p w14:paraId="1BDC2B9B" w14:textId="11CD0920" w:rsidR="003F0326" w:rsidRDefault="003F0326" w:rsidP="003F032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площадь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3,625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8819F5D" w14:textId="77777777" w:rsidR="003F0326" w:rsidRDefault="003F0326" w:rsidP="003F032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категория земель: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земли промышленности, транспорта, связи, для нужд космической деятельности, обороны, национальной безопасности и иного несельскохозяйственного назначения;</w:t>
            </w:r>
          </w:p>
          <w:p w14:paraId="4FCBAC9E" w14:textId="42A4344F" w:rsidR="003F0326" w:rsidRDefault="003F0326" w:rsidP="003F032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целевое назначение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строительства 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и эксплуатации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производственной инфраструктуры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3AA1093" w14:textId="4D126D56" w:rsidR="003F0326" w:rsidRDefault="003F0326" w:rsidP="003F032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право временного возмездного землепользования (аренды) на земельный участок сроком до 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25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.1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.20</w:t>
            </w:r>
            <w:r w:rsidR="002C424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г.</w:t>
            </w:r>
          </w:p>
          <w:p w14:paraId="3D75C619" w14:textId="154B421C" w:rsidR="007C4B83" w:rsidRPr="00AB47F5" w:rsidRDefault="007C4B83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07FAB" w:rsidRPr="002C781D" w14:paraId="10F5A2B6" w14:textId="77777777" w:rsidTr="007600D8">
        <w:trPr>
          <w:jc w:val="center"/>
        </w:trPr>
        <w:tc>
          <w:tcPr>
            <w:tcW w:w="636" w:type="dxa"/>
          </w:tcPr>
          <w:p w14:paraId="57734620" w14:textId="77777777" w:rsidR="00807FAB" w:rsidRPr="002C781D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C781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8</w:t>
            </w:r>
            <w:r w:rsidR="00136D47" w:rsidRPr="002C781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.2</w:t>
            </w:r>
          </w:p>
        </w:tc>
        <w:tc>
          <w:tcPr>
            <w:tcW w:w="14810" w:type="dxa"/>
          </w:tcPr>
          <w:p w14:paraId="7C562C7D" w14:textId="77777777" w:rsidR="00807FAB" w:rsidRPr="002C781D" w:rsidRDefault="00136D47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C781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Водные ресурсы с указанием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водоохранных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деятельности*</w:t>
            </w:r>
          </w:p>
        </w:tc>
      </w:tr>
      <w:tr w:rsidR="00807FAB" w:rsidRPr="00CD2DAF" w14:paraId="16A4A900" w14:textId="77777777" w:rsidTr="007600D8">
        <w:trPr>
          <w:jc w:val="center"/>
        </w:trPr>
        <w:tc>
          <w:tcPr>
            <w:tcW w:w="636" w:type="dxa"/>
          </w:tcPr>
          <w:p w14:paraId="3A6FD7CA" w14:textId="77777777" w:rsidR="00807FAB" w:rsidRPr="002C781D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32C14713" w14:textId="77777777" w:rsidR="007C4B83" w:rsidRPr="002C781D" w:rsidRDefault="007C4B83" w:rsidP="007C4B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Постоянное и временное водоснабжение месторождения Бозшаколь осуществляется РГП «Канал им. </w:t>
            </w:r>
            <w:proofErr w:type="gramStart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К.И.</w:t>
            </w:r>
            <w:proofErr w:type="gramEnd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Сатпаева». Данный канал находится на расстоянии примерно 27 километров от рудника Бозшаколь. Вместимость </w:t>
            </w:r>
            <w:proofErr w:type="spellStart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Шидертинского</w:t>
            </w:r>
            <w:proofErr w:type="spellEnd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водохранилища, составляет 89 </w:t>
            </w:r>
            <w:proofErr w:type="gramStart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млн.</w:t>
            </w:r>
            <w:proofErr w:type="gramEnd"/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м</w:t>
            </w:r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vertAlign w:val="superscript"/>
              </w:rPr>
              <w:t>3</w:t>
            </w:r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Качество воды канала ежемесячно проверяется в государственных лабораториях.</w:t>
            </w:r>
          </w:p>
          <w:p w14:paraId="77333872" w14:textId="3BD05FB2" w:rsidR="007C4B83" w:rsidRPr="00CA0616" w:rsidRDefault="007C4B83" w:rsidP="007C4B8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2C781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На рабочих местах выдается бутилированная </w:t>
            </w: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питьевая вода в пластиковой таре, емкостью 1,5 л. и 6 л.</w:t>
            </w:r>
          </w:p>
          <w:p w14:paraId="3F8BEB1E" w14:textId="7CC1B022" w:rsidR="00B90503" w:rsidRPr="00B90503" w:rsidRDefault="002C781D" w:rsidP="00B90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Севернее и южнее месторождения Бозшаколь расположены озера </w:t>
            </w:r>
            <w:proofErr w:type="spellStart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Ащыколь</w:t>
            </w:r>
            <w:proofErr w:type="spellEnd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и </w:t>
            </w:r>
            <w:proofErr w:type="spellStart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Бозшасор</w:t>
            </w:r>
            <w:proofErr w:type="spellEnd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, северо-восточнее – оз. </w:t>
            </w:r>
            <w:proofErr w:type="spellStart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Майсор</w:t>
            </w:r>
            <w:proofErr w:type="spellEnd"/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Расстояния от месторождения до этих озер соответственно равны</w:t>
            </w:r>
            <w:r w:rsidRPr="00CA0616"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  <w:t xml:space="preserve"> </w:t>
            </w: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2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км,</w:t>
            </w: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1,25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км и </w:t>
            </w: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7,5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км</w:t>
            </w:r>
            <w:r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Основное питание озер осуществляется за счет атмосферных осадков. В летне-осеннее время озера практически пересыхают.</w:t>
            </w:r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Согласно ответу РГУ «</w:t>
            </w:r>
            <w:proofErr w:type="spellStart"/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Ертисская</w:t>
            </w:r>
            <w:proofErr w:type="spellEnd"/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бассейновая инспекция по регулированию, охране и использованию водных ресурсов Комитета по регулированию, охране и использованию водных ресурсов Министерства водных ресурсов и ирригации Республики Казахстан» №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ЮЛЛ-00210</w:t>
            </w:r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от 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31</w:t>
            </w:r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.1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2</w:t>
            </w:r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20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19</w:t>
            </w:r>
            <w:r w:rsidR="00B90503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г. 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водоохранные зоны и полосы для озер </w:t>
            </w:r>
            <w:proofErr w:type="spellStart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Ащыколь</w:t>
            </w:r>
            <w:proofErr w:type="spellEnd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, </w:t>
            </w:r>
            <w:proofErr w:type="spellStart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Бозшасор</w:t>
            </w:r>
            <w:proofErr w:type="spellEnd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и </w:t>
            </w:r>
            <w:proofErr w:type="spellStart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Майсор</w:t>
            </w:r>
            <w:proofErr w:type="spellEnd"/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не установлены.</w:t>
            </w:r>
            <w:r w:rsidR="00C4028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 соответствии с п. 11 главы 2 Приказа Министра сельского хозяйства Республики Казахстан от 18 мая 2015 года №19-1/446 «Об утверждении Правил установления водоохранных зон и полос», для наливных водохранилищ и озер минимальная ширина водоохранной зоны принимается 300 метров – при акватории водоема до двух квадратных километров и 500 метров – при акватории свыше двух квадратных километров. 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Таким образом, </w:t>
            </w:r>
            <w:r w:rsidR="007578EE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месторождение Бозшаколь</w:t>
            </w:r>
            <w:r w:rsidR="00C4028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наход</w:t>
            </w:r>
            <w:r w:rsidR="00B212DD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</w:t>
            </w:r>
            <w:r w:rsidR="00C4028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за пределами границ водоохранных зон и полос поверхностных водных объектов</w:t>
            </w:r>
            <w:r w:rsidR="00F9511B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(ответ представлен в приложении 11)</w:t>
            </w:r>
            <w:r w:rsidR="00B52F97" w:rsidRPr="00CA061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3CA81118" w14:textId="285AF617" w:rsidR="002A70F4" w:rsidRPr="002C781D" w:rsidRDefault="002A70F4" w:rsidP="002C781D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</w:tc>
      </w:tr>
      <w:tr w:rsidR="00807FAB" w:rsidRPr="00F21E4D" w14:paraId="3A788AF1" w14:textId="77777777" w:rsidTr="007600D8">
        <w:trPr>
          <w:jc w:val="center"/>
        </w:trPr>
        <w:tc>
          <w:tcPr>
            <w:tcW w:w="636" w:type="dxa"/>
          </w:tcPr>
          <w:p w14:paraId="45F43253" w14:textId="77777777" w:rsidR="00807FAB" w:rsidRPr="00F21E4D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43B8560" w14:textId="2DDBC877" w:rsidR="00807FAB" w:rsidRPr="00F21E4D" w:rsidRDefault="00136D47" w:rsidP="00136D47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F21E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Водные ресурсы с указанием видов водопользования (общее, специальное, обособленное), качества необходимой воды (питьевая, </w:t>
            </w:r>
            <w:r w:rsidR="006D484E" w:rsidRPr="00F21E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не </w:t>
            </w:r>
            <w:proofErr w:type="gramStart"/>
            <w:r w:rsidR="006D484E" w:rsidRPr="00F21E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питьевая</w:t>
            </w:r>
            <w:r w:rsidRPr="00F21E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)*</w:t>
            </w:r>
            <w:proofErr w:type="gramEnd"/>
            <w:r w:rsidRPr="00F21E4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807FAB" w:rsidRPr="00CD2DAF" w14:paraId="110C60AD" w14:textId="77777777" w:rsidTr="007600D8">
        <w:trPr>
          <w:jc w:val="center"/>
        </w:trPr>
        <w:tc>
          <w:tcPr>
            <w:tcW w:w="636" w:type="dxa"/>
          </w:tcPr>
          <w:p w14:paraId="3D771BF0" w14:textId="77777777" w:rsidR="00807FAB" w:rsidRPr="00F21E4D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28DA0D3A" w14:textId="72C52109" w:rsidR="007C4B83" w:rsidRPr="00F21E4D" w:rsidRDefault="0079644D" w:rsidP="006C0EB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Для хозяйственно-питьевых и производственных нужд </w:t>
            </w:r>
            <w:r w:rsidR="007C4B83"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водоснабжение осуществляется РГП «Канал им. </w:t>
            </w:r>
            <w:proofErr w:type="gramStart"/>
            <w:r w:rsidR="007C4B83"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К.И.</w:t>
            </w:r>
            <w:proofErr w:type="gramEnd"/>
            <w:r w:rsidR="007C4B83"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Сатпаева». Данный канал находится на расстоянии примерно 27 километров от рудника Бозшаколь. </w:t>
            </w:r>
          </w:p>
          <w:p w14:paraId="225E3C9C" w14:textId="34FC4D13" w:rsidR="00807FAB" w:rsidRPr="00F21E4D" w:rsidRDefault="002A70F4" w:rsidP="006C0EB6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Разрешение на специальное водопользование </w:t>
            </w:r>
            <w:r w:rsidR="00206435"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№KZ68VTE00211689 Серия: </w:t>
            </w:r>
            <w:proofErr w:type="spellStart"/>
            <w:r w:rsidR="00206435"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Ертіс</w:t>
            </w:r>
            <w:proofErr w:type="spellEnd"/>
            <w:r w:rsidR="00206435"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от 12.01.2024 г.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(представлено в Приложении </w:t>
            </w:r>
            <w:r w:rsidR="00AD56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9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).</w:t>
            </w:r>
          </w:p>
          <w:p w14:paraId="4425F8F8" w14:textId="74F70E1E" w:rsidR="00B76AD3" w:rsidRPr="00F21E4D" w:rsidRDefault="00B76AD3" w:rsidP="0079644D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Вид специального водопользования: </w:t>
            </w:r>
            <w:r w:rsidR="0079644D"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(или) использование поверхностных вод с применением</w:t>
            </w:r>
            <w:r w:rsid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9644D"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сооружений или технических устройств, указанных в пункте 1 статьи 66 Кодекса</w:t>
            </w: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685AAB7C" w14:textId="37C0CABE" w:rsidR="00B76AD3" w:rsidRDefault="007C4B83" w:rsidP="006C653D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Ц</w:t>
            </w:r>
            <w:r w:rsidR="00B76AD3"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ель специального водопользования: </w:t>
            </w:r>
            <w:r w:rsidR="004B68AD"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Водоснабжение на производственные, вспомогательные и хозяйственно-питьевые нужды «Обогатительной фабрики по переработке медно-молибденовой руды месторождения «Бозшаколь» и объектов инфраструктуры»</w:t>
            </w:r>
            <w:r w:rsid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7A2EB4C9" w14:textId="6CDA7415" w:rsidR="0079644D" w:rsidRDefault="0079644D" w:rsidP="006C653D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  <w:p w14:paraId="7CFDD86A" w14:textId="3353784B" w:rsidR="0079644D" w:rsidRPr="00F21E4D" w:rsidRDefault="0079644D" w:rsidP="0079644D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Также для производственных нужд используются карьерные воды месторождения «Бозшаколь».</w:t>
            </w:r>
          </w:p>
          <w:p w14:paraId="316450F8" w14:textId="14577F6D" w:rsidR="0079644D" w:rsidRPr="00F21E4D" w:rsidRDefault="0079644D" w:rsidP="0079644D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Разрешение на специальное водопользование 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№KZ6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4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VTE002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0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11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88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Серия: </w:t>
            </w:r>
            <w:proofErr w:type="spellStart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Ертіс</w:t>
            </w:r>
            <w:proofErr w:type="spellEnd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от 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2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1.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1.202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3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г.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(представлено в Приложении </w:t>
            </w:r>
            <w:r w:rsidR="00AD56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9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).</w:t>
            </w:r>
          </w:p>
          <w:p w14:paraId="70831AAC" w14:textId="61DA10E7" w:rsidR="0079644D" w:rsidRPr="00F21E4D" w:rsidRDefault="0079644D" w:rsidP="007112A6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Вид специального водопользования: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(или) использование подземных вод с применением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сооружений или технических устройств, указанных в пункте 1 статьи 66 Водного кодекса Республики</w:t>
            </w:r>
            <w:r w:rsid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Казахстан от 9 июля 2003 года</w:t>
            </w: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70A33DDB" w14:textId="59794154" w:rsidR="0079644D" w:rsidRDefault="0079644D" w:rsidP="007112A6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Цель специального водопользования: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использование карьерных (шахтных) вод для</w:t>
            </w:r>
            <w:r w:rsidR="00B62D6E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предприятия ТОО «KAZ Minerals Bozshakol» (КАЗ Минералс Бозшаколь) по производству медного и</w:t>
            </w:r>
            <w:r w:rsidR="00B62D6E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молибденового концентрата, расположенного по адресу: Павлодарская область, город Экибастуз, земельный</w:t>
            </w:r>
            <w:r w:rsidR="00B62D6E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112A6"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запас «Бозшаколь»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1D779E9B" w14:textId="40D5CED8" w:rsidR="006C653D" w:rsidRPr="00F21E4D" w:rsidRDefault="006C653D" w:rsidP="004B68AD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FF0000"/>
                <w:sz w:val="24"/>
                <w:szCs w:val="24"/>
              </w:rPr>
            </w:pPr>
          </w:p>
        </w:tc>
      </w:tr>
      <w:tr w:rsidR="00807FAB" w:rsidRPr="002E4EC2" w14:paraId="7ED0C966" w14:textId="77777777" w:rsidTr="007600D8">
        <w:trPr>
          <w:jc w:val="center"/>
        </w:trPr>
        <w:tc>
          <w:tcPr>
            <w:tcW w:w="636" w:type="dxa"/>
          </w:tcPr>
          <w:p w14:paraId="22E58173" w14:textId="77777777" w:rsidR="00807FAB" w:rsidRPr="002E4EC2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59A3DFE2" w14:textId="77777777" w:rsidR="00807FAB" w:rsidRPr="002E4EC2" w:rsidRDefault="00136D47" w:rsidP="00136D47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E4E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Водные ресурсы с указанием объемов потребления воды*:</w:t>
            </w:r>
          </w:p>
        </w:tc>
      </w:tr>
      <w:tr w:rsidR="00807FAB" w:rsidRPr="002E4EC2" w14:paraId="3F7B8150" w14:textId="77777777" w:rsidTr="007600D8">
        <w:trPr>
          <w:jc w:val="center"/>
        </w:trPr>
        <w:tc>
          <w:tcPr>
            <w:tcW w:w="636" w:type="dxa"/>
          </w:tcPr>
          <w:p w14:paraId="2ACB4844" w14:textId="77777777" w:rsidR="00807FAB" w:rsidRPr="002E4EC2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3FFAF55B" w14:textId="62D41094" w:rsidR="00ED25D4" w:rsidRPr="007D3E17" w:rsidRDefault="00137A4C" w:rsidP="00137A4C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7D3E1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Обеспечение водоснабжени</w:t>
            </w:r>
            <w:r w:rsidR="00B62D6E" w:rsidRPr="007D3E1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я</w:t>
            </w:r>
            <w:r w:rsidRPr="007D3E1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нужд персонала будет производиться по существующей схеме с использованием действующих административно-бытовых помещений предприятия. Дополнительного объёма водоснабжения на хозяйственно-бытовые (в том числе и питьевые) нужны при реализации намечаемой деятельности не требуется.</w:t>
            </w:r>
          </w:p>
          <w:p w14:paraId="53A01612" w14:textId="4A51D23B" w:rsidR="00137A4C" w:rsidRPr="007D3E17" w:rsidRDefault="00137A4C" w:rsidP="00137A4C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lang w:eastAsia="en-US"/>
              </w:rPr>
            </w:pPr>
          </w:p>
        </w:tc>
      </w:tr>
      <w:tr w:rsidR="00807FAB" w:rsidRPr="002E4EC2" w14:paraId="2293CEF7" w14:textId="77777777" w:rsidTr="007600D8">
        <w:trPr>
          <w:jc w:val="center"/>
        </w:trPr>
        <w:tc>
          <w:tcPr>
            <w:tcW w:w="636" w:type="dxa"/>
          </w:tcPr>
          <w:p w14:paraId="001CAC90" w14:textId="77777777" w:rsidR="00807FAB" w:rsidRPr="002E4EC2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6714C343" w14:textId="77777777" w:rsidR="00807FAB" w:rsidRPr="002E4EC2" w:rsidRDefault="00136D47" w:rsidP="00136D47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E4EC2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Водные ресурсы с указанием операций, для которых планируется использование водных ресурсов*:</w:t>
            </w:r>
          </w:p>
        </w:tc>
      </w:tr>
      <w:tr w:rsidR="00807FAB" w:rsidRPr="00CD2DAF" w14:paraId="77B7F408" w14:textId="77777777" w:rsidTr="007600D8">
        <w:trPr>
          <w:jc w:val="center"/>
        </w:trPr>
        <w:tc>
          <w:tcPr>
            <w:tcW w:w="636" w:type="dxa"/>
          </w:tcPr>
          <w:p w14:paraId="1B7791A1" w14:textId="77777777" w:rsidR="00807FAB" w:rsidRPr="002E4EC2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2E37A3BE" w14:textId="77777777" w:rsidR="00B62D6E" w:rsidRPr="00F21E4D" w:rsidRDefault="00B62D6E" w:rsidP="00B62D6E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Для хозяйственно-питьевых и производственных нужд </w:t>
            </w:r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водоснабжение осуществляется РГП «Канал им. </w:t>
            </w:r>
            <w:proofErr w:type="gramStart"/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К.И.</w:t>
            </w:r>
            <w:proofErr w:type="gramEnd"/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Сатпаева». Данный канал находится на расстоянии примерно 27 километров от рудника Бозшаколь. </w:t>
            </w:r>
          </w:p>
          <w:p w14:paraId="27917D34" w14:textId="169B6440" w:rsidR="00B62D6E" w:rsidRPr="00F21E4D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Разрешение на специальное водопользование 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№KZ68VTE00211689 Серия: </w:t>
            </w:r>
            <w:proofErr w:type="spellStart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Ертіс</w:t>
            </w:r>
            <w:proofErr w:type="spellEnd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от 12.01.2024 г.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(представлено в Приложении </w:t>
            </w:r>
            <w:r w:rsidR="00AD56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9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)</w:t>
            </w:r>
          </w:p>
          <w:p w14:paraId="137CEAD1" w14:textId="77777777" w:rsidR="00B62D6E" w:rsidRPr="00F21E4D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Вид специального водопользования: 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(или) использование поверхностных вод с применением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сооружений или технических устройств, указанных в пункте 1 статьи 66 Кодекса</w:t>
            </w: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3A490CDF" w14:textId="77777777" w:rsidR="00B62D6E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Цель специального водопользования: Водоснабжение на производственные, вспомогательные и хозяйственно-питьевые нужды «Обогатительной фабрики по переработке медно-молибденовой руды месторождения «Бозшаколь» и объектов инфраструктуры»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0958F9B6" w14:textId="1D6FA627" w:rsidR="00761EEC" w:rsidRDefault="00B62D6E" w:rsidP="00B62D6E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Объём водоснабжения согласно разрешению на специальное водопользование</w:t>
            </w:r>
            <w:r w:rsid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составляет:</w:t>
            </w:r>
          </w:p>
          <w:p w14:paraId="1F7FA2A7" w14:textId="267D8740" w:rsidR="00B62D6E" w:rsidRPr="00761EEC" w:rsidRDefault="00761EEC" w:rsidP="00B62D6E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-</w:t>
            </w:r>
            <w:r w:rsidRPr="00761EEC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на хозяйственно-питьевые нужды – 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390992,9275</w:t>
            </w:r>
            <w:r w:rsidR="00B62D6E"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м</w:t>
            </w:r>
            <w:r w:rsidR="00B62D6E"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vertAlign w:val="superscript"/>
              </w:rPr>
              <w:t>3</w:t>
            </w:r>
            <w:r w:rsidR="00B62D6E"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/год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6B3922C" w14:textId="77972C60" w:rsidR="00761EEC" w:rsidRPr="00761EEC" w:rsidRDefault="00761EEC" w:rsidP="00761EEC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  <w:t>-</w:t>
            </w:r>
            <w:r w:rsidRPr="00761EEC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на производственные нужды – 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38499999,999 м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vertAlign w:val="superscript"/>
              </w:rPr>
              <w:t>3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/год.</w:t>
            </w:r>
          </w:p>
          <w:p w14:paraId="3924B2D0" w14:textId="77777777" w:rsidR="00B62D6E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  <w:p w14:paraId="7E8F99C3" w14:textId="77777777" w:rsidR="00B62D6E" w:rsidRPr="00F21E4D" w:rsidRDefault="00B62D6E" w:rsidP="00B62D6E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Также для производственных нужд используются карьерные воды месторождения «Бозшаколь».</w:t>
            </w:r>
          </w:p>
          <w:p w14:paraId="660AB769" w14:textId="5663939F" w:rsidR="00B62D6E" w:rsidRPr="00F21E4D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Разрешение на специальное водопользование 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№KZ6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4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VTE002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0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88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Серия: </w:t>
            </w:r>
            <w:proofErr w:type="spellStart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Ертіс</w:t>
            </w:r>
            <w:proofErr w:type="spellEnd"/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от 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2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1.202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3</w:t>
            </w:r>
            <w:r w:rsidRPr="007964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г.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(представлено в Приложении </w:t>
            </w:r>
            <w:r w:rsidR="00AD561C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9</w:t>
            </w:r>
            <w:r w:rsidR="00D86185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)</w:t>
            </w:r>
          </w:p>
          <w:p w14:paraId="442B34CD" w14:textId="77777777" w:rsidR="00B62D6E" w:rsidRPr="00F21E4D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Вид специального водопользования: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(или) использование подземных вод с применением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сооружений или технических устройств, указанных в пункте 1 статьи 66 Водного кодекса Республики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Казахстан от 9 июля 2003 года</w:t>
            </w: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48956767" w14:textId="77777777" w:rsidR="00B62D6E" w:rsidRDefault="00B62D6E" w:rsidP="00B62D6E">
            <w:pPr>
              <w:jc w:val="both"/>
              <w:outlineLvl w:val="2"/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F21E4D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Цель специального водопользования: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забор и использование карьерных (шахтных) вод для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предприятия ТОО «KAZ Minerals Bozshakol» (КАЗ Минералс Бозшаколь) по производству медного и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молибденового концентрата, расположенного по адресу: Павлодарская область, город Экибастуз, земельный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7112A6"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запас «Бозшаколь»</w:t>
            </w:r>
            <w:r>
              <w:rPr>
                <w:rFonts w:ascii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4F8546E2" w14:textId="32576BFA" w:rsidR="00761EEC" w:rsidRPr="00761EEC" w:rsidRDefault="00761EEC" w:rsidP="00761EEC">
            <w:pPr>
              <w:jc w:val="both"/>
              <w:outlineLvl w:val="2"/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</w:pP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Объём водоснабжения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 производственные нужды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согласно разрешению на специальное водопользование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</w:t>
            </w:r>
            <w:r w:rsidRPr="00761EE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составляет 744568</w:t>
            </w:r>
            <w:r w:rsidRPr="00761EEC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м</w:t>
            </w:r>
            <w:r w:rsidRPr="00761EEC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  <w:vertAlign w:val="superscript"/>
              </w:rPr>
              <w:t>3</w:t>
            </w:r>
            <w:r w:rsidRPr="00761EEC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>/год.</w:t>
            </w:r>
            <w:r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Данный объем водопотребления при этом является безвозвратным.</w:t>
            </w:r>
          </w:p>
          <w:p w14:paraId="551A944B" w14:textId="348105A5" w:rsidR="00137A4C" w:rsidRPr="002E4EC2" w:rsidRDefault="00137A4C" w:rsidP="00761EEC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07FAB" w:rsidRPr="00CD2DAF" w14:paraId="3556E66C" w14:textId="77777777" w:rsidTr="007600D8">
        <w:trPr>
          <w:jc w:val="center"/>
        </w:trPr>
        <w:tc>
          <w:tcPr>
            <w:tcW w:w="636" w:type="dxa"/>
          </w:tcPr>
          <w:p w14:paraId="6719E199" w14:textId="77777777" w:rsidR="00807FAB" w:rsidRPr="00206435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 w:rsidR="00136D47"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14810" w:type="dxa"/>
          </w:tcPr>
          <w:p w14:paraId="66F08CD0" w14:textId="12DD4F9E" w:rsidR="00807FAB" w:rsidRPr="00206435" w:rsidRDefault="00136D47" w:rsidP="00136D47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Участки недр с указанием вида и сроков права недропользования, их географические координаты (если они </w:t>
            </w:r>
            <w:r w:rsidR="001B3FD4"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известны) *</w:t>
            </w:r>
            <w:r w:rsidRPr="00206435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:</w:t>
            </w:r>
          </w:p>
        </w:tc>
      </w:tr>
      <w:tr w:rsidR="00807FAB" w:rsidRPr="00CD2DAF" w14:paraId="39D61833" w14:textId="77777777" w:rsidTr="007600D8">
        <w:trPr>
          <w:jc w:val="center"/>
        </w:trPr>
        <w:tc>
          <w:tcPr>
            <w:tcW w:w="636" w:type="dxa"/>
          </w:tcPr>
          <w:p w14:paraId="61D2956C" w14:textId="77777777" w:rsidR="00807FAB" w:rsidRPr="00CD2DAF" w:rsidRDefault="00807FAB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14810" w:type="dxa"/>
          </w:tcPr>
          <w:p w14:paraId="051C0140" w14:textId="4606E6CB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будет осуществляться на существующ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их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земельн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ых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участк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ах:</w:t>
            </w:r>
          </w:p>
          <w:p w14:paraId="1311B6E6" w14:textId="77777777" w:rsidR="002E55C1" w:rsidRDefault="002E55C1" w:rsidP="002E55C1">
            <w:pPr>
              <w:jc w:val="both"/>
              <w:outlineLvl w:val="2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1) 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Обогатительн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ая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фабрик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а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по переработке медно-молибденовой руды (ОФ-1)</w:t>
            </w:r>
          </w:p>
          <w:p w14:paraId="29A2430A" w14:textId="77777777" w:rsidR="002E55C1" w:rsidRDefault="002E55C1" w:rsidP="002E55C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кадастровый номер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14-219-149-013;</w:t>
            </w:r>
          </w:p>
          <w:p w14:paraId="50F293EC" w14:textId="77777777" w:rsidR="002E55C1" w:rsidRDefault="002E55C1" w:rsidP="002E55C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площадь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1391,2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521B4E8" w14:textId="77777777" w:rsidR="002E55C1" w:rsidRDefault="002E55C1" w:rsidP="002E55C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категория земель: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земли населенных пунктов (городов, поселков и сельских населенных пунктов);</w:t>
            </w:r>
          </w:p>
          <w:p w14:paraId="7925D888" w14:textId="77777777" w:rsidR="002E55C1" w:rsidRDefault="002E55C1" w:rsidP="002E55C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целевое назначение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строительства и эксплуатации бытовой и производственной инфраструктуры;</w:t>
            </w:r>
          </w:p>
          <w:p w14:paraId="3BF0D8B6" w14:textId="77777777" w:rsidR="002E55C1" w:rsidRDefault="002E55C1" w:rsidP="002E55C1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право временного возмездного землепользования (аренды) на земельный участок сроком до 25.11.2032 г.</w:t>
            </w:r>
          </w:p>
          <w:p w14:paraId="145ACC52" w14:textId="1D4F9EFA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lastRenderedPageBreak/>
              <w:t>Географические координаты:</w:t>
            </w:r>
          </w:p>
          <w:p w14:paraId="7A5D0F99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1)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74º16'44"</w:t>
            </w:r>
          </w:p>
          <w:p w14:paraId="5F2C480E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2)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51º51'13"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74º16'32"</w:t>
            </w:r>
          </w:p>
          <w:p w14:paraId="40D53B72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3)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74º17'42"</w:t>
            </w:r>
          </w:p>
          <w:p w14:paraId="4F564FA4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4)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51º51'36"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74º18'23"</w:t>
            </w:r>
          </w:p>
          <w:p w14:paraId="3D3A2E81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5)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51º51'51"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74º18'58"</w:t>
            </w:r>
          </w:p>
          <w:p w14:paraId="7C16E23A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6)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74º20'21"</w:t>
            </w:r>
          </w:p>
          <w:p w14:paraId="14F1C355" w14:textId="77777777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7)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51º51'30"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74º20'29"</w:t>
            </w:r>
          </w:p>
          <w:p w14:paraId="19DF5BE3" w14:textId="4F81D27A" w:rsidR="002C4247" w:rsidRDefault="002C424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8)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51º50'59"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74º18'25"</w:t>
            </w:r>
          </w:p>
          <w:p w14:paraId="42746F92" w14:textId="77777777" w:rsidR="007D3E17" w:rsidRPr="007D3E17" w:rsidRDefault="007D3E17" w:rsidP="002C4247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16"/>
                <w:szCs w:val="16"/>
                <w:lang w:eastAsia="en-US"/>
              </w:rPr>
            </w:pPr>
          </w:p>
          <w:p w14:paraId="522B5728" w14:textId="3B8D887F" w:rsidR="002C4247" w:rsidRDefault="002C4247" w:rsidP="002C4247">
            <w:pPr>
              <w:jc w:val="both"/>
              <w:outlineLvl w:val="2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2) </w:t>
            </w:r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Завод по отмывке </w:t>
            </w:r>
            <w:proofErr w:type="spellStart"/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3F5B04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</w:t>
            </w:r>
          </w:p>
          <w:p w14:paraId="63BB73D1" w14:textId="77777777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кадастровый номер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14-219-149-010;</w:t>
            </w:r>
          </w:p>
          <w:p w14:paraId="29571469" w14:textId="77777777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площадь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3,625</w:t>
            </w:r>
            <w:r w:rsidRPr="00AB47F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га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CB6C0D0" w14:textId="77777777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категория земель: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земли промышленности, транспорта, связи, для нужд космической деятельности, обороны, национальной безопасности и иного несельскохозяйственного назначения;</w:t>
            </w:r>
          </w:p>
          <w:p w14:paraId="5A0F95AC" w14:textId="77777777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0248C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целевое назначение земельного участка: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строительства и эксплуатации производственной инфраструктуры;</w:t>
            </w:r>
          </w:p>
          <w:p w14:paraId="22EDC479" w14:textId="77777777" w:rsidR="002C4247" w:rsidRDefault="002C4247" w:rsidP="002C4247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право временного возмездного землепользования (аренды) на земельный участок сроком до 25.11.2032 г.</w:t>
            </w:r>
          </w:p>
          <w:p w14:paraId="7D08BC96" w14:textId="20496AA9" w:rsidR="00F12E2B" w:rsidRDefault="00712F42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Г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еографические координаты</w:t>
            </w:r>
            <w:r w:rsidR="00F12E2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:</w:t>
            </w:r>
          </w:p>
          <w:p w14:paraId="5337CFC3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1)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6769B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74º16'44"</w:t>
            </w:r>
          </w:p>
          <w:p w14:paraId="1F2A3CB1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2)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51º51'13"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74º16'32"</w:t>
            </w:r>
          </w:p>
          <w:p w14:paraId="32670567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3)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74º17'42"</w:t>
            </w:r>
          </w:p>
          <w:p w14:paraId="3547159D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4)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51º51'36"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74º18'23"</w:t>
            </w:r>
          </w:p>
          <w:p w14:paraId="0314EFAC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5)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51º51'51"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74º18'58"</w:t>
            </w:r>
          </w:p>
          <w:p w14:paraId="553B3F79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6)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51º51'49"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74º20'21"</w:t>
            </w:r>
          </w:p>
          <w:p w14:paraId="5CFEE252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7)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51º51'30"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74º20'29"</w:t>
            </w:r>
          </w:p>
          <w:p w14:paraId="393D3AB5" w14:textId="77777777" w:rsidR="00F12E2B" w:rsidRDefault="00F12E2B" w:rsidP="00F12E2B">
            <w:pPr>
              <w:jc w:val="both"/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8)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51º50'59"</w:t>
            </w:r>
            <w:r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; </w:t>
            </w:r>
            <w:r w:rsidRPr="007C0105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74º18'25"</w:t>
            </w:r>
          </w:p>
          <w:p w14:paraId="66BB486B" w14:textId="5DC986F2" w:rsidR="00206435" w:rsidRPr="00CD2DAF" w:rsidRDefault="00206435" w:rsidP="003C736A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highlight w:val="yellow"/>
              </w:rPr>
            </w:pPr>
          </w:p>
        </w:tc>
      </w:tr>
      <w:tr w:rsidR="00807FAB" w:rsidRPr="00CD2DAF" w14:paraId="5D6405A7" w14:textId="77777777" w:rsidTr="007600D8">
        <w:trPr>
          <w:jc w:val="center"/>
        </w:trPr>
        <w:tc>
          <w:tcPr>
            <w:tcW w:w="636" w:type="dxa"/>
          </w:tcPr>
          <w:p w14:paraId="656B2282" w14:textId="77777777" w:rsidR="00807FAB" w:rsidRPr="00CD2DAF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8.4</w:t>
            </w:r>
          </w:p>
        </w:tc>
        <w:tc>
          <w:tcPr>
            <w:tcW w:w="14810" w:type="dxa"/>
          </w:tcPr>
          <w:p w14:paraId="5A17C817" w14:textId="77777777" w:rsidR="00807FAB" w:rsidRPr="00CD2DAF" w:rsidRDefault="00136D47" w:rsidP="00136D47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Растительные ресурсы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компенсации*:</w:t>
            </w:r>
          </w:p>
        </w:tc>
      </w:tr>
      <w:tr w:rsidR="00136D47" w:rsidRPr="00CD2DAF" w14:paraId="5D930FD2" w14:textId="77777777" w:rsidTr="007600D8">
        <w:trPr>
          <w:jc w:val="center"/>
        </w:trPr>
        <w:tc>
          <w:tcPr>
            <w:tcW w:w="636" w:type="dxa"/>
          </w:tcPr>
          <w:p w14:paraId="6139B5B4" w14:textId="77777777" w:rsidR="00136D47" w:rsidRPr="00CD2DAF" w:rsidRDefault="00136D47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6D1E3D62" w14:textId="43CE5DB5" w:rsidR="0031204F" w:rsidRPr="0065194F" w:rsidRDefault="0031204F" w:rsidP="00795C4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Намечаемая деятельность планируется в рамках существующего действующего производства без привлечения дополнительных площадей, в связи с этим 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снос зеленых насаждений на территории Обогатительной фабрики по переработке медно-молибденовой руды (ОФ-1) и Завода по отмывке </w:t>
            </w:r>
            <w:proofErr w:type="spellStart"/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каолинизированных</w:t>
            </w:r>
            <w:proofErr w:type="spellEnd"/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руд (ОФ-2) не предусматривается.</w:t>
            </w:r>
            <w:r w:rsidR="00271093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Согласно ответу ГУ «Отдел ЖКХ, ПТ и АД акимата города Экибастуза» </w:t>
            </w:r>
            <w:proofErr w:type="gramStart"/>
            <w:r w:rsidR="00271093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№24-11/3</w:t>
            </w:r>
            <w:proofErr w:type="gramEnd"/>
            <w:r w:rsidR="00271093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-06/1046 от 01.10.2020 г. на территории месторождения Бозшаколь отсутствуют зеленые насаждения (ответ представлен в Приложении 12).</w:t>
            </w:r>
          </w:p>
          <w:p w14:paraId="00F80984" w14:textId="7E18CBBE" w:rsidR="00ED25D4" w:rsidRPr="0065194F" w:rsidRDefault="00ED25D4" w:rsidP="00092D35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В ходе осуществления намечаемой деятельности использование растительности в качестве сырья не предусматривается.</w:t>
            </w:r>
          </w:p>
          <w:p w14:paraId="7DFC92A7" w14:textId="46A812A3" w:rsidR="00ED25D4" w:rsidRPr="0065194F" w:rsidRDefault="00ED25D4" w:rsidP="0031204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6D47" w:rsidRPr="00CD2DAF" w14:paraId="2B21CF02" w14:textId="77777777" w:rsidTr="007600D8">
        <w:trPr>
          <w:jc w:val="center"/>
        </w:trPr>
        <w:tc>
          <w:tcPr>
            <w:tcW w:w="636" w:type="dxa"/>
          </w:tcPr>
          <w:p w14:paraId="6DD2CE91" w14:textId="77777777" w:rsidR="00136D47" w:rsidRPr="00CD2DAF" w:rsidRDefault="00625A69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lastRenderedPageBreak/>
              <w:t>8</w:t>
            </w:r>
            <w:r w:rsidR="00136D47"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5</w:t>
            </w:r>
          </w:p>
        </w:tc>
        <w:tc>
          <w:tcPr>
            <w:tcW w:w="14810" w:type="dxa"/>
          </w:tcPr>
          <w:p w14:paraId="4B4B845D" w14:textId="77777777" w:rsidR="00136D47" w:rsidRPr="00CD2DAF" w:rsidRDefault="00F33B63" w:rsidP="00F33B6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Виды объектов животного мира, их частей, дериватов, полезных свойств и продуктов жизнедеятельности животных с указанием объемов пользования животным миром*:</w:t>
            </w:r>
          </w:p>
        </w:tc>
      </w:tr>
      <w:tr w:rsidR="00136D47" w:rsidRPr="00CD2DAF" w14:paraId="52039EC4" w14:textId="77777777" w:rsidTr="007600D8">
        <w:trPr>
          <w:jc w:val="center"/>
        </w:trPr>
        <w:tc>
          <w:tcPr>
            <w:tcW w:w="636" w:type="dxa"/>
          </w:tcPr>
          <w:p w14:paraId="4B0F56CB" w14:textId="77777777" w:rsidR="00136D47" w:rsidRPr="00CD2DAF" w:rsidRDefault="00136D47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8254302" w14:textId="77777777" w:rsidR="00136D47" w:rsidRPr="00CD2DAF" w:rsidRDefault="00ED25D4" w:rsidP="00092D35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не предусматривает использование объектов животного мира, их частей, дериватов, полезных свойств и продуктов жизнедеятельности животных.</w:t>
            </w:r>
          </w:p>
          <w:p w14:paraId="26818622" w14:textId="45116A3B" w:rsidR="00ED25D4" w:rsidRPr="00CD2DAF" w:rsidRDefault="00ED25D4" w:rsidP="00092D35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136D47" w:rsidRPr="00CD2DAF" w14:paraId="5B1EB0DA" w14:textId="77777777" w:rsidTr="007600D8">
        <w:trPr>
          <w:jc w:val="center"/>
        </w:trPr>
        <w:tc>
          <w:tcPr>
            <w:tcW w:w="636" w:type="dxa"/>
          </w:tcPr>
          <w:p w14:paraId="6FEEABED" w14:textId="77777777" w:rsidR="00136D47" w:rsidRPr="00CD2DAF" w:rsidRDefault="00136D47" w:rsidP="006F102D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3246A46D" w14:textId="77777777" w:rsidR="00136D47" w:rsidRPr="00CD2DAF" w:rsidRDefault="00F33B63" w:rsidP="00F33B63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Виды объектов животного мира, их частей, дериватов, полезных свойств и продуктов жизнедеятельности животных с указанием предполагаемого места пользования животным миром и вида пользования*:</w:t>
            </w:r>
          </w:p>
        </w:tc>
      </w:tr>
      <w:tr w:rsidR="005F52EF" w:rsidRPr="00CD2DAF" w14:paraId="49D8DA80" w14:textId="77777777" w:rsidTr="007600D8">
        <w:trPr>
          <w:jc w:val="center"/>
        </w:trPr>
        <w:tc>
          <w:tcPr>
            <w:tcW w:w="636" w:type="dxa"/>
          </w:tcPr>
          <w:p w14:paraId="4373916F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0927FE07" w14:textId="77777777" w:rsidR="005F52EF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не предусматривает использование объектов животного мира, их частей, дериватов, полезных свойств и продуктов жизнедеятельности животных.</w:t>
            </w:r>
          </w:p>
          <w:p w14:paraId="439F1AED" w14:textId="22D2B9A0" w:rsidR="00ED25D4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1DB4F7E1" w14:textId="77777777" w:rsidTr="007600D8">
        <w:trPr>
          <w:jc w:val="center"/>
        </w:trPr>
        <w:tc>
          <w:tcPr>
            <w:tcW w:w="636" w:type="dxa"/>
          </w:tcPr>
          <w:p w14:paraId="1F4349A0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736C52E4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Виды объектов животного мира, их частей, дериватов, полезных свойств и продуктов жизнедеятельности животных с указанием иных источников приобретения объектов животного мира, их частей, дериватов и продуктов жизнедеятельности животных*:</w:t>
            </w:r>
          </w:p>
        </w:tc>
      </w:tr>
      <w:tr w:rsidR="005F52EF" w:rsidRPr="00CD2DAF" w14:paraId="0B56965B" w14:textId="77777777" w:rsidTr="007600D8">
        <w:trPr>
          <w:jc w:val="center"/>
        </w:trPr>
        <w:tc>
          <w:tcPr>
            <w:tcW w:w="636" w:type="dxa"/>
          </w:tcPr>
          <w:p w14:paraId="429640BD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F47E92F" w14:textId="77777777" w:rsidR="005F52EF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не предусматривает использование объектов животного мира, их частей, дериватов, полезных свойств и продуктов жизнедеятельности животных.</w:t>
            </w:r>
          </w:p>
          <w:p w14:paraId="193E6FE0" w14:textId="37DDB3CF" w:rsidR="00ED25D4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54383ECD" w14:textId="77777777" w:rsidTr="007600D8">
        <w:trPr>
          <w:jc w:val="center"/>
        </w:trPr>
        <w:tc>
          <w:tcPr>
            <w:tcW w:w="636" w:type="dxa"/>
          </w:tcPr>
          <w:p w14:paraId="13D2DA75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14810" w:type="dxa"/>
          </w:tcPr>
          <w:p w14:paraId="1B13733A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Виды объектов животного мира, их частей, дериватов, полезных свойств и продуктов жизнедеятельности животных с указанием операций, для которых планируется использование объектов животного мира*:</w:t>
            </w:r>
          </w:p>
        </w:tc>
      </w:tr>
      <w:tr w:rsidR="005F52EF" w:rsidRPr="00CD2DAF" w14:paraId="214BF973" w14:textId="77777777" w:rsidTr="007600D8">
        <w:trPr>
          <w:jc w:val="center"/>
        </w:trPr>
        <w:tc>
          <w:tcPr>
            <w:tcW w:w="636" w:type="dxa"/>
          </w:tcPr>
          <w:p w14:paraId="0CCE2A4C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BECC577" w14:textId="77777777" w:rsidR="005F52EF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Намечаемая деятельность не предусматривает использование объектов животного мира, их частей, дериватов, полезных свойств и продуктов жизнедеятельности животных.</w:t>
            </w:r>
          </w:p>
          <w:p w14:paraId="5C3967B2" w14:textId="417BF82E" w:rsidR="00ED25D4" w:rsidRPr="00CD2DAF" w:rsidRDefault="00ED25D4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4841F0B0" w14:textId="77777777" w:rsidTr="007600D8">
        <w:trPr>
          <w:jc w:val="center"/>
        </w:trPr>
        <w:tc>
          <w:tcPr>
            <w:tcW w:w="636" w:type="dxa"/>
          </w:tcPr>
          <w:p w14:paraId="7AAD65D3" w14:textId="77777777" w:rsidR="005F52EF" w:rsidRPr="00CD2DAF" w:rsidRDefault="00625A69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 w:rsidR="005F52EF"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6</w:t>
            </w:r>
          </w:p>
        </w:tc>
        <w:tc>
          <w:tcPr>
            <w:tcW w:w="14810" w:type="dxa"/>
          </w:tcPr>
          <w:p w14:paraId="69284091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Иные ресурсы, необходимые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использования*:</w:t>
            </w:r>
          </w:p>
        </w:tc>
      </w:tr>
      <w:tr w:rsidR="005F52EF" w:rsidRPr="00CD2DAF" w14:paraId="5E5F4E6B" w14:textId="77777777" w:rsidTr="007600D8">
        <w:trPr>
          <w:jc w:val="center"/>
        </w:trPr>
        <w:tc>
          <w:tcPr>
            <w:tcW w:w="636" w:type="dxa"/>
          </w:tcPr>
          <w:p w14:paraId="24BB6D00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167CD75F" w14:textId="4306FD46" w:rsidR="009E474C" w:rsidRPr="0065194F" w:rsidRDefault="009E474C" w:rsidP="009E474C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Электроснабжение осуществляется от существующих сетей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. В случае отключения центрального электроснабжения в качестве резервного источника электроснабжения служат трансформаторная подстанция и дизельные 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генератор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ы, которые подключаются автоматически с целью исключения аварийных ситуаций и работают до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возобновления стабильной подачи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электроэнергии.</w:t>
            </w:r>
          </w:p>
          <w:p w14:paraId="7438AA78" w14:textId="4352A9EE" w:rsidR="00795C46" w:rsidRPr="0065194F" w:rsidRDefault="00795C46" w:rsidP="00795C4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Теплоснабжение 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осуществляется с помощью дизельных тепловых пушек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0772F3B9" w14:textId="35C0BDEA" w:rsidR="00795C46" w:rsidRPr="0065194F" w:rsidRDefault="00795C46" w:rsidP="00ED25D4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Дополнительные ресурсы, необходимые для осуществления намечаемой деятельности не требуются, так как 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Обогатительная фабрика по переработке медно-молибденовой руды (ОФ-1) и Завод по отмывке </w:t>
            </w:r>
            <w:proofErr w:type="spellStart"/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каолинизированных</w:t>
            </w:r>
            <w:proofErr w:type="spellEnd"/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руд (ОФ-2) 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явля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ю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тся 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существующими действующими объектами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078C100D" w14:textId="68B5AF0C" w:rsidR="000D1492" w:rsidRPr="0065194F" w:rsidRDefault="00795C46" w:rsidP="00795C46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Сырье, такое как </w:t>
            </w:r>
            <w:r w:rsidR="00D50950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ГСМ, металлические шары, известь 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 другие материалы</w:t>
            </w:r>
            <w:r w:rsidR="000D1492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будут доставляться на объекты по мере их необходимости от оптовых поставщиков данных товаров либо непосредственно от производителей данного вида сырья</w:t>
            </w:r>
            <w:r w:rsidR="00906FB4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преимущественно местного казахстанского содержания</w:t>
            </w:r>
            <w:r w:rsidR="000D1492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</w:p>
          <w:p w14:paraId="45516367" w14:textId="1213F04F" w:rsidR="00ED25D4" w:rsidRPr="0065194F" w:rsidRDefault="00ED25D4" w:rsidP="00906FB4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52EF" w:rsidRPr="00CD2DAF" w14:paraId="15FA4337" w14:textId="77777777" w:rsidTr="007600D8">
        <w:trPr>
          <w:jc w:val="center"/>
        </w:trPr>
        <w:tc>
          <w:tcPr>
            <w:tcW w:w="636" w:type="dxa"/>
          </w:tcPr>
          <w:p w14:paraId="09503D36" w14:textId="77777777" w:rsidR="005F52EF" w:rsidRPr="00CD2DAF" w:rsidRDefault="00625A69" w:rsidP="00625A69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8</w:t>
            </w:r>
            <w:r w:rsidR="005F52EF"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.</w:t>
            </w: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7</w:t>
            </w:r>
          </w:p>
        </w:tc>
        <w:tc>
          <w:tcPr>
            <w:tcW w:w="14810" w:type="dxa"/>
          </w:tcPr>
          <w:p w14:paraId="6648E807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Риски истощения используемых природных ресурсов, обусловленные их дефицитностью, уникальностью и (или) </w:t>
            </w:r>
            <w:proofErr w:type="spellStart"/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невозобновляемостью</w:t>
            </w:r>
            <w:proofErr w:type="spellEnd"/>
            <w:r w:rsidRPr="00CD2DAF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>*:</w:t>
            </w:r>
          </w:p>
        </w:tc>
      </w:tr>
      <w:tr w:rsidR="005F52EF" w:rsidRPr="00CD2DAF" w14:paraId="1FF1CBE3" w14:textId="77777777" w:rsidTr="007600D8">
        <w:trPr>
          <w:jc w:val="center"/>
        </w:trPr>
        <w:tc>
          <w:tcPr>
            <w:tcW w:w="636" w:type="dxa"/>
          </w:tcPr>
          <w:p w14:paraId="3CF15352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278F88B2" w14:textId="77777777" w:rsidR="005F52EF" w:rsidRPr="00CD2DAF" w:rsidRDefault="00ED25D4" w:rsidP="00ED25D4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Риски истощения не прогнозируются до момента наличия полезного ископаемого в объёмах, утверждённых в государственном кадастре запасов.</w:t>
            </w:r>
          </w:p>
          <w:p w14:paraId="11164F6D" w14:textId="3D34A44A" w:rsidR="00ED25D4" w:rsidRPr="00CD2DAF" w:rsidRDefault="00ED25D4" w:rsidP="00ED25D4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712F42" w14:paraId="7063DAC1" w14:textId="77777777" w:rsidTr="007600D8">
        <w:trPr>
          <w:jc w:val="center"/>
        </w:trPr>
        <w:tc>
          <w:tcPr>
            <w:tcW w:w="636" w:type="dxa"/>
          </w:tcPr>
          <w:p w14:paraId="1A277B4A" w14:textId="77777777" w:rsidR="005F52EF" w:rsidRPr="00712F42" w:rsidRDefault="00AF45DC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810" w:type="dxa"/>
          </w:tcPr>
          <w:p w14:paraId="77B185B8" w14:textId="77777777" w:rsidR="005F52EF" w:rsidRPr="00712F42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712F4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загрязнителей)*:</w:t>
            </w:r>
          </w:p>
        </w:tc>
      </w:tr>
      <w:tr w:rsidR="005F52EF" w:rsidRPr="00CD2DAF" w14:paraId="75CCB8D4" w14:textId="77777777" w:rsidTr="007600D8">
        <w:trPr>
          <w:jc w:val="center"/>
        </w:trPr>
        <w:tc>
          <w:tcPr>
            <w:tcW w:w="636" w:type="dxa"/>
          </w:tcPr>
          <w:p w14:paraId="41CC0225" w14:textId="77777777" w:rsidR="005F52EF" w:rsidRPr="00712F42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3D9E3896" w14:textId="561FB1F8" w:rsidR="007600D8" w:rsidRPr="0065194F" w:rsidRDefault="00634A56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При реализации намечаемой деятельности прогнозируются эмиссии в виде выбросов загрязняющих веществ в атмосферный воздух</w:t>
            </w:r>
            <w:r w:rsidR="007600D8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18FB5FFF" w14:textId="77777777" w:rsidR="007600D8" w:rsidRPr="0065194F" w:rsidRDefault="007600D8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16"/>
                <w:szCs w:val="16"/>
              </w:rPr>
            </w:pPr>
          </w:p>
          <w:p w14:paraId="28D01CA3" w14:textId="110D20BA" w:rsidR="00712F42" w:rsidRPr="0065194F" w:rsidRDefault="007600D8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1) Обогатительная фабрика по переработке медно-молибденовой руды (ОФ-1)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55"/>
              <w:gridCol w:w="9355"/>
              <w:gridCol w:w="1134"/>
              <w:gridCol w:w="1986"/>
              <w:gridCol w:w="17"/>
              <w:gridCol w:w="1401"/>
              <w:gridCol w:w="17"/>
            </w:tblGrid>
            <w:tr w:rsidR="00A108B1" w:rsidRPr="0065194F" w14:paraId="7932DF7A" w14:textId="77777777" w:rsidTr="007600D8">
              <w:trPr>
                <w:gridAfter w:val="1"/>
                <w:wAfter w:w="17" w:type="dxa"/>
                <w:trHeight w:val="44"/>
                <w:jc w:val="center"/>
              </w:trPr>
              <w:tc>
                <w:tcPr>
                  <w:tcW w:w="655" w:type="dxa"/>
                  <w:vMerge w:val="restart"/>
                  <w:shd w:val="clear" w:color="auto" w:fill="auto"/>
                  <w:vAlign w:val="center"/>
                  <w:hideMark/>
                </w:tcPr>
                <w:p w14:paraId="40241FB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Код ЗВ</w:t>
                  </w:r>
                </w:p>
              </w:tc>
              <w:tc>
                <w:tcPr>
                  <w:tcW w:w="9355" w:type="dxa"/>
                  <w:vMerge w:val="restart"/>
                  <w:shd w:val="clear" w:color="auto" w:fill="auto"/>
                  <w:vAlign w:val="center"/>
                  <w:hideMark/>
                </w:tcPr>
                <w:p w14:paraId="44E28F6B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Наименование ЗВ</w:t>
                  </w:r>
                </w:p>
              </w:tc>
              <w:tc>
                <w:tcPr>
                  <w:tcW w:w="1134" w:type="dxa"/>
                  <w:vMerge w:val="restart"/>
                  <w:shd w:val="clear" w:color="auto" w:fill="auto"/>
                  <w:vAlign w:val="center"/>
                  <w:hideMark/>
                </w:tcPr>
                <w:p w14:paraId="42A4DC14" w14:textId="77777777" w:rsidR="00A108B1" w:rsidRPr="0065194F" w:rsidRDefault="00A108B1" w:rsidP="007600D8">
                  <w:pPr>
                    <w:spacing w:after="0" w:line="240" w:lineRule="auto"/>
                    <w:ind w:left="-103" w:right="-103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Класс опасности</w:t>
                  </w:r>
                </w:p>
              </w:tc>
              <w:tc>
                <w:tcPr>
                  <w:tcW w:w="3404" w:type="dxa"/>
                  <w:gridSpan w:val="3"/>
                  <w:shd w:val="clear" w:color="auto" w:fill="auto"/>
                  <w:vAlign w:val="center"/>
                  <w:hideMark/>
                </w:tcPr>
                <w:p w14:paraId="499BCDCC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Выброс ЗВ, т/год</w:t>
                  </w:r>
                </w:p>
              </w:tc>
            </w:tr>
            <w:tr w:rsidR="00A108B1" w:rsidRPr="0065194F" w14:paraId="5FC5E038" w14:textId="77777777" w:rsidTr="007600D8">
              <w:trPr>
                <w:gridAfter w:val="1"/>
                <w:wAfter w:w="17" w:type="dxa"/>
                <w:trHeight w:val="113"/>
                <w:jc w:val="center"/>
              </w:trPr>
              <w:tc>
                <w:tcPr>
                  <w:tcW w:w="655" w:type="dxa"/>
                  <w:vMerge/>
                  <w:vAlign w:val="center"/>
                  <w:hideMark/>
                </w:tcPr>
                <w:p w14:paraId="2FB43964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9355" w:type="dxa"/>
                  <w:vMerge/>
                  <w:vAlign w:val="center"/>
                  <w:hideMark/>
                </w:tcPr>
                <w:p w14:paraId="300A84BA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1134" w:type="dxa"/>
                  <w:vMerge/>
                  <w:vAlign w:val="center"/>
                  <w:hideMark/>
                </w:tcPr>
                <w:p w14:paraId="1E928D6B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1986" w:type="dxa"/>
                  <w:shd w:val="clear" w:color="auto" w:fill="auto"/>
                  <w:vAlign w:val="center"/>
                  <w:hideMark/>
                </w:tcPr>
                <w:p w14:paraId="7747FE0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proofErr w:type="gramStart"/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2025-2027</w:t>
                  </w:r>
                  <w:proofErr w:type="gramEnd"/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, 2029-2031, 2033-2034 гг.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FE99A0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2028, 2032 гг.</w:t>
                  </w:r>
                </w:p>
              </w:tc>
            </w:tr>
            <w:tr w:rsidR="00A108B1" w:rsidRPr="0065194F" w14:paraId="3FF442A0" w14:textId="77777777" w:rsidTr="007600D8">
              <w:trPr>
                <w:gridAfter w:val="1"/>
                <w:wAfter w:w="17" w:type="dxa"/>
                <w:trHeight w:val="4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4537A59A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0128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02D8D5F2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Кальций оксид (Негашеная известь) (635*)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539465F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7F180E9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2,07188146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8F4BC9A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2,07454412</w:t>
                  </w:r>
                </w:p>
              </w:tc>
            </w:tr>
            <w:tr w:rsidR="00A108B1" w:rsidRPr="0065194F" w14:paraId="46A06EF9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18ACD66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0271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39AB1FCA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диНатрий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сульфид (886*)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4EF5C7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1DBAA05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0,0004752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BA5E720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0,00047652</w:t>
                  </w:r>
                </w:p>
              </w:tc>
            </w:tr>
            <w:tr w:rsidR="00A108B1" w:rsidRPr="0065194F" w14:paraId="7F794ED2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13CE10B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0301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6363F02E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Азота (IV) диоксид (Азота диоксид) (4)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0C01FB4B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431212E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76C43F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07AEC1AE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6BD1CF8A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0304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6B13C7B5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Азот (II) оксид (Азота оксид) (6)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70E15E3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10E860BD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DD3F6C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146ED035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5648E91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0328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46229F4C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Углерод (Сажа, Углерод черный) (583)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39460A3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4F01BCA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0AE93F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615FAAA1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7A364F8D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0330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1096CD4F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Сера диоксид (Ангидрид сернистый, Сернистый газ, Сера (IV) оксид) (516)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044F178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694783D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7799C67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55CDDAF6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2E21D5C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0333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63140837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Сероводород (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Дигидросульфид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) (518)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28C11A8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228E0E2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0,192782691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EC2E4BC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0,193310849</w:t>
                  </w:r>
                </w:p>
              </w:tc>
            </w:tr>
            <w:tr w:rsidR="00A108B1" w:rsidRPr="0065194F" w14:paraId="503D075D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5555E0F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0334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5AA43626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Сероуглерод (519)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8BE488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66F0BB54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0,19277795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C4F7B6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0,193306109</w:t>
                  </w:r>
                </w:p>
              </w:tc>
            </w:tr>
            <w:tr w:rsidR="00A108B1" w:rsidRPr="0065194F" w14:paraId="3446B61D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50504D6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0337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33B75C37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Углерод оксид (Окись углерода, Угарный газ) (584)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C5968F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2D1DCF4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BA501E6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610AF5D4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17C53D32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04C965A8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Бенз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/а/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пирен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(3,4-Бензпирен) (54)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3D4DA43D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66A2999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6EA2E9D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041F4002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7C85BA14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1078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314078F8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Этан-1,2-диол (Гликоль, Этиленгликоль) (1444*)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116D848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318319D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1,9272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D8360A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1,93248</w:t>
                  </w:r>
                </w:p>
              </w:tc>
            </w:tr>
            <w:tr w:rsidR="00A108B1" w:rsidRPr="0065194F" w14:paraId="5D2395F0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3DE74AB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1710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6D294A74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Бутилдитиокарбонат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калия (Калий 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ксантогенат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бутиловый) (112)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41A426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5E71F914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0,00012705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56D4CA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0,00012738</w:t>
                  </w:r>
                </w:p>
              </w:tc>
            </w:tr>
            <w:tr w:rsidR="00A108B1" w:rsidRPr="0065194F" w14:paraId="65581514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393BF32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2732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4BEBE646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Керосин (654*)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33EDF3BB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4AAC20C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87255F3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</w:t>
                  </w:r>
                </w:p>
              </w:tc>
            </w:tr>
            <w:tr w:rsidR="00A108B1" w:rsidRPr="0065194F" w14:paraId="00267712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7F2D9D3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2735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13F652D4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Масло минеральное нефтяное (веретенное, машинное, цилиндровое и др.) (716*)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6BD459D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4C888518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4,91451235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C66D5D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4,92797635</w:t>
                  </w:r>
                </w:p>
              </w:tc>
            </w:tr>
            <w:tr w:rsidR="00A108B1" w:rsidRPr="0065194F" w14:paraId="6764514D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5EB2987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2754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049036E0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Алканы С12-19 /в пересчете на С/ (Углеводороды предельные С12-С19 (в пересчете на С); Растворитель РПК-265П) (10)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2B95D3DE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2DEDB0BC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0,00167552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2A1E1E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0,00167552</w:t>
                  </w:r>
                </w:p>
              </w:tc>
            </w:tr>
            <w:tr w:rsidR="00A108B1" w:rsidRPr="0065194F" w14:paraId="5E25CA0A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0E8FF6E1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2902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43FECB89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Взвешенные частицы (116)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20D330A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60FDF6AB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0,00536547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9ECD7F7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0,00538021</w:t>
                  </w:r>
                </w:p>
              </w:tc>
            </w:tr>
            <w:tr w:rsidR="00A108B1" w:rsidRPr="0065194F" w14:paraId="2202CE96" w14:textId="77777777" w:rsidTr="007600D8">
              <w:trPr>
                <w:gridAfter w:val="1"/>
                <w:wAfter w:w="17" w:type="dxa"/>
                <w:trHeight w:val="54"/>
                <w:jc w:val="center"/>
              </w:trPr>
              <w:tc>
                <w:tcPr>
                  <w:tcW w:w="655" w:type="dxa"/>
                  <w:shd w:val="clear" w:color="auto" w:fill="auto"/>
                  <w:noWrap/>
                  <w:vAlign w:val="center"/>
                  <w:hideMark/>
                </w:tcPr>
                <w:p w14:paraId="6AC4BB0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2908</w:t>
                  </w:r>
                </w:p>
              </w:tc>
              <w:tc>
                <w:tcPr>
                  <w:tcW w:w="9355" w:type="dxa"/>
                  <w:shd w:val="clear" w:color="auto" w:fill="auto"/>
                  <w:vAlign w:val="center"/>
                  <w:hideMark/>
                </w:tcPr>
                <w:p w14:paraId="1847A368" w14:textId="77777777" w:rsidR="00A108B1" w:rsidRPr="0065194F" w:rsidRDefault="00A108B1" w:rsidP="00A108B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Пыль неорганическая, содержащая двуокись кремния в %: </w:t>
                  </w:r>
                  <w:proofErr w:type="gram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70-20</w:t>
                  </w:r>
                  <w:proofErr w:type="gram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(494)</w:t>
                  </w:r>
                </w:p>
              </w:tc>
              <w:tc>
                <w:tcPr>
                  <w:tcW w:w="1134" w:type="dxa"/>
                  <w:shd w:val="clear" w:color="auto" w:fill="auto"/>
                  <w:noWrap/>
                  <w:vAlign w:val="center"/>
                  <w:hideMark/>
                </w:tcPr>
                <w:p w14:paraId="0F549889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6" w:type="dxa"/>
                  <w:shd w:val="clear" w:color="auto" w:fill="auto"/>
                  <w:noWrap/>
                  <w:vAlign w:val="center"/>
                  <w:hideMark/>
                </w:tcPr>
                <w:p w14:paraId="3B6C8BBF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711,8742328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E39FF45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713,4876449</w:t>
                  </w:r>
                </w:p>
              </w:tc>
            </w:tr>
            <w:tr w:rsidR="00A108B1" w:rsidRPr="0065194F" w14:paraId="6249EBE7" w14:textId="77777777" w:rsidTr="007600D8">
              <w:trPr>
                <w:trHeight w:val="44"/>
                <w:jc w:val="center"/>
              </w:trPr>
              <w:tc>
                <w:tcPr>
                  <w:tcW w:w="11144" w:type="dxa"/>
                  <w:gridSpan w:val="3"/>
                  <w:shd w:val="clear" w:color="auto" w:fill="auto"/>
                  <w:noWrap/>
                  <w:vAlign w:val="center"/>
                  <w:hideMark/>
                </w:tcPr>
                <w:p w14:paraId="60BC2622" w14:textId="77777777" w:rsidR="00A108B1" w:rsidRPr="0065194F" w:rsidRDefault="00A108B1" w:rsidP="00A108B1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2003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D0FD7CB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721,1810305</w:t>
                  </w:r>
                </w:p>
              </w:tc>
              <w:tc>
                <w:tcPr>
                  <w:tcW w:w="1418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3D660BC" w14:textId="77777777" w:rsidR="00A108B1" w:rsidRPr="0065194F" w:rsidRDefault="00A108B1" w:rsidP="00A108B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722,8169220</w:t>
                  </w:r>
                </w:p>
              </w:tc>
            </w:tr>
          </w:tbl>
          <w:p w14:paraId="782E9F09" w14:textId="77777777" w:rsidR="007600D8" w:rsidRPr="0065194F" w:rsidRDefault="007600D8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16"/>
                <w:szCs w:val="16"/>
              </w:rPr>
            </w:pPr>
          </w:p>
          <w:p w14:paraId="13782C27" w14:textId="767C4BE4" w:rsidR="007600D8" w:rsidRPr="0065194F" w:rsidRDefault="007600D8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2) </w:t>
            </w:r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Завод по отмывке </w:t>
            </w:r>
            <w:proofErr w:type="spellStart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>каолинизированных</w:t>
            </w:r>
            <w:proofErr w:type="spellEnd"/>
            <w:r w:rsidRPr="0065194F">
              <w:rPr>
                <w:rFonts w:ascii="Times New Roman" w:eastAsia="Calibri" w:hAnsi="Times New Roman" w:cs="Times New Roman"/>
                <w:color w:val="1F497D" w:themeColor="text2"/>
                <w:sz w:val="24"/>
                <w:szCs w:val="24"/>
                <w:lang w:eastAsia="en-US"/>
              </w:rPr>
              <w:t xml:space="preserve"> руд (ОФ-2)</w:t>
            </w:r>
          </w:p>
          <w:tbl>
            <w:tblPr>
              <w:tblW w:w="14634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02"/>
              <w:gridCol w:w="9355"/>
              <w:gridCol w:w="1065"/>
              <w:gridCol w:w="10"/>
              <w:gridCol w:w="1975"/>
              <w:gridCol w:w="10"/>
              <w:gridCol w:w="1407"/>
              <w:gridCol w:w="10"/>
            </w:tblGrid>
            <w:tr w:rsidR="007600D8" w:rsidRPr="0065194F" w14:paraId="5B91EDDB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vMerge w:val="restart"/>
                  <w:shd w:val="clear" w:color="auto" w:fill="auto"/>
                  <w:vAlign w:val="center"/>
                  <w:hideMark/>
                </w:tcPr>
                <w:p w14:paraId="13637E91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Код ЗВ</w:t>
                  </w:r>
                </w:p>
              </w:tc>
              <w:tc>
                <w:tcPr>
                  <w:tcW w:w="9355" w:type="dxa"/>
                  <w:vMerge w:val="restart"/>
                  <w:shd w:val="clear" w:color="auto" w:fill="auto"/>
                  <w:vAlign w:val="center"/>
                  <w:hideMark/>
                </w:tcPr>
                <w:p w14:paraId="6AFB3C1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Наименование ЗВ</w:t>
                  </w:r>
                </w:p>
              </w:tc>
              <w:tc>
                <w:tcPr>
                  <w:tcW w:w="1065" w:type="dxa"/>
                  <w:vMerge w:val="restart"/>
                  <w:shd w:val="clear" w:color="auto" w:fill="auto"/>
                  <w:vAlign w:val="center"/>
                  <w:hideMark/>
                </w:tcPr>
                <w:p w14:paraId="433D4022" w14:textId="77777777" w:rsidR="007600D8" w:rsidRPr="0065194F" w:rsidRDefault="007600D8" w:rsidP="007600D8">
                  <w:pPr>
                    <w:spacing w:after="0" w:line="240" w:lineRule="auto"/>
                    <w:ind w:left="-178" w:right="-104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Класс опасности</w:t>
                  </w:r>
                </w:p>
              </w:tc>
              <w:tc>
                <w:tcPr>
                  <w:tcW w:w="3402" w:type="dxa"/>
                  <w:gridSpan w:val="4"/>
                  <w:shd w:val="clear" w:color="auto" w:fill="auto"/>
                  <w:vAlign w:val="center"/>
                  <w:hideMark/>
                </w:tcPr>
                <w:p w14:paraId="1FD222E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Выброс ЗВ, т/год</w:t>
                  </w:r>
                </w:p>
              </w:tc>
            </w:tr>
            <w:tr w:rsidR="007600D8" w:rsidRPr="0065194F" w14:paraId="74AD9E1C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vMerge/>
                  <w:vAlign w:val="center"/>
                  <w:hideMark/>
                </w:tcPr>
                <w:p w14:paraId="085EC0A8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9355" w:type="dxa"/>
                  <w:vMerge/>
                  <w:vAlign w:val="center"/>
                  <w:hideMark/>
                </w:tcPr>
                <w:p w14:paraId="36119532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1065" w:type="dxa"/>
                  <w:vMerge/>
                  <w:vAlign w:val="center"/>
                  <w:hideMark/>
                </w:tcPr>
                <w:p w14:paraId="5B95606D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</w:p>
              </w:tc>
              <w:tc>
                <w:tcPr>
                  <w:tcW w:w="1985" w:type="dxa"/>
                  <w:gridSpan w:val="2"/>
                  <w:shd w:val="clear" w:color="auto" w:fill="auto"/>
                  <w:vAlign w:val="center"/>
                  <w:hideMark/>
                </w:tcPr>
                <w:p w14:paraId="0CA11775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proofErr w:type="gramStart"/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2025-2027</w:t>
                  </w:r>
                  <w:proofErr w:type="gramEnd"/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, 2029-2031, 2033-2034 гг.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B0D9F8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2028, 2032 гг.</w:t>
                  </w:r>
                </w:p>
              </w:tc>
            </w:tr>
            <w:tr w:rsidR="007600D8" w:rsidRPr="0065194F" w14:paraId="67C0DD99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43978E7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0123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2841FDB2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Железо (II, III) оксиды (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диЖелезо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триоксид, Железа оксид) /в пересчете на железо/ (274)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06AE568E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93B449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0,6511416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1C3989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0,6511416</w:t>
                  </w:r>
                </w:p>
              </w:tc>
            </w:tr>
            <w:tr w:rsidR="007600D8" w:rsidRPr="0065194F" w14:paraId="062DB48F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6D02182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0128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0464E397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Кальций оксид (Негашеная известь) (635*)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2D7BC87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0C7127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108,8662586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701C3BC4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109,166577</w:t>
                  </w:r>
                </w:p>
              </w:tc>
            </w:tr>
            <w:tr w:rsidR="007600D8" w:rsidRPr="0065194F" w14:paraId="36DC6499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2274959D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0143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6D9C5C55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Марганец и его соединения /в пересчете на марганца (IV) оксид/ (327)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228F20D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7EBAA9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0,04653456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6FCAF4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0,04653456</w:t>
                  </w:r>
                </w:p>
              </w:tc>
            </w:tr>
            <w:tr w:rsidR="007600D8" w:rsidRPr="0065194F" w14:paraId="7EFBE594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400C1175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0203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2A06811C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Хром /в пересчете на хром (VI) оксид/ (Хром шестивалентный) (647)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5693CD3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7F3479BD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0,0012672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B2F41C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0,0012672</w:t>
                  </w:r>
                </w:p>
              </w:tc>
            </w:tr>
            <w:tr w:rsidR="007600D8" w:rsidRPr="0065194F" w14:paraId="42F3BDCF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20A360FE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lastRenderedPageBreak/>
                    <w:t>0271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36CCBE6D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диНатрий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сульфид (886*)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67B22061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7911FB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11,966976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579F68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11,9994336</w:t>
                  </w:r>
                </w:p>
              </w:tc>
            </w:tr>
            <w:tr w:rsidR="007600D8" w:rsidRPr="0065194F" w14:paraId="13698647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1BC5987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0301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06763CFC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Азота (IV) диоксид (Азота диоксид) (4)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010E54C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DD75034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1,0054656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82CA2A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1,0054656</w:t>
                  </w:r>
                </w:p>
              </w:tc>
            </w:tr>
            <w:tr w:rsidR="007600D8" w:rsidRPr="0065194F" w14:paraId="49434471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52510F3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0304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0AC2488B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Азот (II) оксид (Азота оксид) (6)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5A65A48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864E8E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0,0794352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248431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0,0794352</w:t>
                  </w:r>
                </w:p>
              </w:tc>
            </w:tr>
            <w:tr w:rsidR="007600D8" w:rsidRPr="0065194F" w14:paraId="3F56E485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34A5708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0328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49DABDD7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Углерод (Сажа, Углерод черный) (583)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67B1AFEE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6B71A9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0,030552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98430F4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0,030552</w:t>
                  </w:r>
                </w:p>
              </w:tc>
            </w:tr>
            <w:tr w:rsidR="007600D8" w:rsidRPr="0065194F" w14:paraId="5F98C2D3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0389A10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0330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51F353CC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Сера диоксид (Ангидрид сернистый, Сернистый газ, Сера (IV) оксид) (516)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7EE2932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534E58F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0,07638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957926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0,07638</w:t>
                  </w:r>
                </w:p>
              </w:tc>
            </w:tr>
            <w:tr w:rsidR="007600D8" w:rsidRPr="0065194F" w14:paraId="40C56C1D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0276FC1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0333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29B18CE5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Сероводород (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Дигидросульфид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) (518)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B76E9D0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BF49905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6,32299E-05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19F211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6,3403E-05</w:t>
                  </w:r>
                </w:p>
              </w:tc>
            </w:tr>
            <w:tr w:rsidR="007600D8" w:rsidRPr="0065194F" w14:paraId="389BE64F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70D15891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0337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2A3FB02F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Углерод оксид (Окись углерода, Угарный газ) (584)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6856B82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1E3185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0,721704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029A49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0,721704</w:t>
                  </w:r>
                </w:p>
              </w:tc>
            </w:tr>
            <w:tr w:rsidR="007600D8" w:rsidRPr="0065194F" w14:paraId="54CA8460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4FDF3A0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0342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41C28D90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Фтористые газообразные соединения /в пересчете на фтор/ (617)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5FBDB7C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C40782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0,02337696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04D693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0,02337696</w:t>
                  </w:r>
                </w:p>
              </w:tc>
            </w:tr>
            <w:tr w:rsidR="007600D8" w:rsidRPr="0065194F" w14:paraId="5C806C42" w14:textId="77777777" w:rsidTr="007600D8">
              <w:trPr>
                <w:gridAfter w:val="1"/>
                <w:wAfter w:w="10" w:type="dxa"/>
                <w:trHeight w:val="89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78453A74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0344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12E05D58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Фториды неорганические плохо растворимые - (алюминия фторид, кальция фторид, натрия 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гексафторалюминат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) (Фториды неорганические плохо растворимые /в пересчете на фтор/) (615)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4469AD5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52BE189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0,0203904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F78131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0,0203904</w:t>
                  </w:r>
                </w:p>
              </w:tc>
            </w:tr>
            <w:tr w:rsidR="007600D8" w:rsidRPr="0065194F" w14:paraId="22CECE0C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45C60E3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0703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5A1B756B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Бенз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/а/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пирен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(3,4-Бензпирен) (54)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6A74813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28E9BD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0,000000828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3FD2DB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0,000000828</w:t>
                  </w:r>
                </w:p>
              </w:tc>
            </w:tr>
            <w:tr w:rsidR="007600D8" w:rsidRPr="0065194F" w14:paraId="0BC1C7DC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72C367AA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1325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4D6CE5A2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Формальдегид (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Метаналь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) (609)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65B261E0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761A90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0,007638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89EB63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0,007638</w:t>
                  </w:r>
                </w:p>
              </w:tc>
            </w:tr>
            <w:tr w:rsidR="007600D8" w:rsidRPr="0065194F" w14:paraId="2880D6CB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241CEEE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1710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050605AA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Бутилдитиокарбонат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калия (Калий 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ксантогенат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бутиловый) (112)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5313F3E5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F806751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0,0020526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3C08611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0,00205824</w:t>
                  </w:r>
                </w:p>
              </w:tc>
            </w:tr>
            <w:tr w:rsidR="007600D8" w:rsidRPr="0065194F" w14:paraId="2D334842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71BCE8C2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2735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773A5176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Масло минеральное нефтяное (веретенное, машинное, цилиндровое и др.) (716*)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35406CB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9955504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8,61992544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0EB47EF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8,64354144</w:t>
                  </w:r>
                </w:p>
              </w:tc>
            </w:tr>
            <w:tr w:rsidR="007600D8" w:rsidRPr="0065194F" w14:paraId="23A6C840" w14:textId="77777777" w:rsidTr="007600D8">
              <w:trPr>
                <w:gridAfter w:val="1"/>
                <w:wAfter w:w="10" w:type="dxa"/>
                <w:trHeight w:val="269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2367DACE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2754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6241C79B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Алканы С12-19 /в пересчете на С/ (Углеводороды предельные С12-С19 (в пересчете на С); Растворитель РПК-265П) (10)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0937D0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530F2E1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0,183312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41E25A1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0,183312</w:t>
                  </w:r>
                </w:p>
              </w:tc>
            </w:tr>
            <w:tr w:rsidR="007600D8" w:rsidRPr="0065194F" w14:paraId="13480BEC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505CF2F3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2902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18E13ADB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Взвешенные частицы (116)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39BB09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6D239D7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1,496631336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A01D4A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1,500277656</w:t>
                  </w:r>
                </w:p>
              </w:tc>
            </w:tr>
            <w:tr w:rsidR="007600D8" w:rsidRPr="0065194F" w14:paraId="2BAECA30" w14:textId="77777777" w:rsidTr="007600D8">
              <w:trPr>
                <w:gridAfter w:val="1"/>
                <w:wAfter w:w="10" w:type="dxa"/>
                <w:trHeight w:val="548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4DFE1CDF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2908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28A6836F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Пыль неорганическая, содержащая двуокись кремния в %: </w:t>
                  </w:r>
                  <w:proofErr w:type="gram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70-20</w:t>
                  </w:r>
                  <w:proofErr w:type="gram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 (шамот, цемент, пыль цементного производства - глина, глинистый сланец, доменный шлак, песок, клинкер, зола, кремнезем, зола углей казахстанских месторождений) (494)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70D0CC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AB0AEE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263,6637154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733722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264,3920422</w:t>
                  </w:r>
                </w:p>
              </w:tc>
            </w:tr>
            <w:tr w:rsidR="007600D8" w:rsidRPr="0065194F" w14:paraId="48C775DE" w14:textId="77777777" w:rsidTr="007600D8">
              <w:trPr>
                <w:gridAfter w:val="1"/>
                <w:wAfter w:w="10" w:type="dxa"/>
                <w:trHeight w:val="275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6B8F579F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2909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752153D6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Пыль неорганическая, содержащая двуокись кремния в %: менее 20 (доломит, пыль цементного производства - известняк, мел, огарки, сырьевая смесь, пыль вращающихся печей, боксит) (495*)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1A9A3A4C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29BB2B56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0,00170472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0C7A3ECA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0,00172152</w:t>
                  </w:r>
                </w:p>
              </w:tc>
            </w:tr>
            <w:tr w:rsidR="007600D8" w:rsidRPr="0065194F" w14:paraId="64F5F910" w14:textId="77777777" w:rsidTr="007600D8">
              <w:trPr>
                <w:gridAfter w:val="1"/>
                <w:wAfter w:w="10" w:type="dxa"/>
                <w:trHeight w:val="54"/>
                <w:jc w:val="center"/>
              </w:trPr>
              <w:tc>
                <w:tcPr>
                  <w:tcW w:w="802" w:type="dxa"/>
                  <w:shd w:val="clear" w:color="auto" w:fill="auto"/>
                  <w:hideMark/>
                </w:tcPr>
                <w:p w14:paraId="27019F1D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2930</w:t>
                  </w:r>
                </w:p>
              </w:tc>
              <w:tc>
                <w:tcPr>
                  <w:tcW w:w="9355" w:type="dxa"/>
                  <w:shd w:val="clear" w:color="auto" w:fill="auto"/>
                  <w:hideMark/>
                </w:tcPr>
                <w:p w14:paraId="0441F0BC" w14:textId="77777777" w:rsidR="007600D8" w:rsidRPr="0065194F" w:rsidRDefault="007600D8" w:rsidP="007600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 xml:space="preserve">Пыль абразивная (Корунд белый, </w:t>
                  </w:r>
                  <w:proofErr w:type="spellStart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Монокорунд</w:t>
                  </w:r>
                  <w:proofErr w:type="spellEnd"/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) (1027*)</w:t>
                  </w:r>
                </w:p>
              </w:tc>
              <w:tc>
                <w:tcPr>
                  <w:tcW w:w="1065" w:type="dxa"/>
                  <w:shd w:val="clear" w:color="auto" w:fill="auto"/>
                  <w:noWrap/>
                  <w:vAlign w:val="center"/>
                  <w:hideMark/>
                </w:tcPr>
                <w:p w14:paraId="70BCFD90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1D587008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0,108864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64CE99FA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color w:val="1F497D" w:themeColor="text2"/>
                      <w:sz w:val="20"/>
                      <w:szCs w:val="20"/>
                    </w:rPr>
                    <w:t>0,108864</w:t>
                  </w:r>
                </w:p>
              </w:tc>
            </w:tr>
            <w:tr w:rsidR="007600D8" w:rsidRPr="0065194F" w14:paraId="12D5B13E" w14:textId="77777777" w:rsidTr="007600D8">
              <w:trPr>
                <w:trHeight w:val="54"/>
                <w:jc w:val="center"/>
              </w:trPr>
              <w:tc>
                <w:tcPr>
                  <w:tcW w:w="11232" w:type="dxa"/>
                  <w:gridSpan w:val="4"/>
                  <w:shd w:val="clear" w:color="auto" w:fill="auto"/>
                  <w:noWrap/>
                  <w:vAlign w:val="center"/>
                  <w:hideMark/>
                </w:tcPr>
                <w:p w14:paraId="4B60D492" w14:textId="77777777" w:rsidR="007600D8" w:rsidRPr="0065194F" w:rsidRDefault="007600D8" w:rsidP="007600D8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985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5CC7C53F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397,5733896</w:t>
                  </w:r>
                </w:p>
              </w:tc>
              <w:tc>
                <w:tcPr>
                  <w:tcW w:w="1417" w:type="dxa"/>
                  <w:gridSpan w:val="2"/>
                  <w:shd w:val="clear" w:color="auto" w:fill="auto"/>
                  <w:noWrap/>
                  <w:vAlign w:val="center"/>
                  <w:hideMark/>
                </w:tcPr>
                <w:p w14:paraId="76E6E46A" w14:textId="77777777" w:rsidR="007600D8" w:rsidRPr="0065194F" w:rsidRDefault="007600D8" w:rsidP="007600D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</w:pPr>
                  <w:r w:rsidRPr="0065194F">
                    <w:rPr>
                      <w:rFonts w:ascii="Times New Roman" w:eastAsia="Times New Roman" w:hAnsi="Times New Roman" w:cs="Times New Roman"/>
                      <w:b/>
                      <w:bCs/>
                      <w:color w:val="1F497D" w:themeColor="text2"/>
                      <w:sz w:val="20"/>
                      <w:szCs w:val="20"/>
                    </w:rPr>
                    <w:t>398,6617774</w:t>
                  </w:r>
                </w:p>
              </w:tc>
            </w:tr>
          </w:tbl>
          <w:p w14:paraId="24D5682D" w14:textId="2A0A5746" w:rsidR="00B1702A" w:rsidRPr="0065194F" w:rsidRDefault="00B1702A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16"/>
                <w:szCs w:val="16"/>
              </w:rPr>
            </w:pPr>
          </w:p>
          <w:p w14:paraId="487178F2" w14:textId="594634C2" w:rsidR="005A3D04" w:rsidRPr="0065194F" w:rsidRDefault="00634A56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Итоговый перечень и количество выбрасываемых в ходе реализации намечаемой деятельности загрязняющих веществ будет сформирован в рамках процедуры разработки Отчёта о возможных воздействиях согласно требованиям, ст. 72 ЭК РК.</w:t>
            </w:r>
          </w:p>
          <w:p w14:paraId="1819ABDB" w14:textId="3D372468" w:rsidR="003362B8" w:rsidRPr="0065194F" w:rsidRDefault="003362B8" w:rsidP="00634A56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Выделение веществ,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</w:t>
            </w:r>
            <w:r w:rsidR="00E16AD1"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в результате намечаемой деятельности,</w:t>
            </w:r>
            <w:r w:rsidRPr="0065194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не предусматривается.</w:t>
            </w:r>
          </w:p>
          <w:p w14:paraId="6D808073" w14:textId="3EE092EE" w:rsidR="00634A56" w:rsidRPr="0065194F" w:rsidRDefault="00634A56" w:rsidP="00634A56">
            <w:pPr>
              <w:jc w:val="both"/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2DAE20C0" w14:textId="77777777" w:rsidTr="007600D8">
        <w:trPr>
          <w:jc w:val="center"/>
        </w:trPr>
        <w:tc>
          <w:tcPr>
            <w:tcW w:w="636" w:type="dxa"/>
          </w:tcPr>
          <w:p w14:paraId="49DBA35D" w14:textId="77777777" w:rsidR="005F52EF" w:rsidRPr="00CD2DAF" w:rsidRDefault="00AF45DC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10</w:t>
            </w:r>
          </w:p>
        </w:tc>
        <w:tc>
          <w:tcPr>
            <w:tcW w:w="14810" w:type="dxa"/>
          </w:tcPr>
          <w:p w14:paraId="0A16F47D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сбросов загрязняющих веществ: наименования загрязняющих веществ, их классы опасности, предполагаемые объемы сбросов,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загрязнителей*</w:t>
            </w:r>
          </w:p>
        </w:tc>
      </w:tr>
      <w:tr w:rsidR="005F52EF" w:rsidRPr="00CD2DAF" w14:paraId="5093E78B" w14:textId="77777777" w:rsidTr="007600D8">
        <w:trPr>
          <w:jc w:val="center"/>
        </w:trPr>
        <w:tc>
          <w:tcPr>
            <w:tcW w:w="636" w:type="dxa"/>
          </w:tcPr>
          <w:p w14:paraId="0C2B2837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6EB27DE0" w14:textId="7B059978" w:rsidR="00586FFA" w:rsidRPr="00CD2DAF" w:rsidRDefault="00634A56" w:rsidP="00634A56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Сброс в водные объекты и на рельеф местности отсутствует.</w:t>
            </w:r>
          </w:p>
        </w:tc>
      </w:tr>
      <w:tr w:rsidR="005F52EF" w:rsidRPr="00CD2DAF" w14:paraId="255F96E1" w14:textId="77777777" w:rsidTr="007600D8">
        <w:trPr>
          <w:jc w:val="center"/>
        </w:trPr>
        <w:tc>
          <w:tcPr>
            <w:tcW w:w="636" w:type="dxa"/>
          </w:tcPr>
          <w:p w14:paraId="5526B25C" w14:textId="77777777" w:rsidR="005F52EF" w:rsidRPr="00586A46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AF45DC" w:rsidRPr="00586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810" w:type="dxa"/>
          </w:tcPr>
          <w:p w14:paraId="48955EB8" w14:textId="77777777" w:rsidR="005F52EF" w:rsidRPr="00586A46" w:rsidRDefault="005F52EF" w:rsidP="00F31556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86A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загрязнителей*:</w:t>
            </w:r>
          </w:p>
        </w:tc>
      </w:tr>
      <w:tr w:rsidR="005F52EF" w:rsidRPr="00CD2DAF" w14:paraId="1FEE953C" w14:textId="77777777" w:rsidTr="007600D8">
        <w:trPr>
          <w:jc w:val="center"/>
        </w:trPr>
        <w:tc>
          <w:tcPr>
            <w:tcW w:w="636" w:type="dxa"/>
          </w:tcPr>
          <w:p w14:paraId="5F2C0E01" w14:textId="77777777" w:rsidR="005F52EF" w:rsidRPr="00586A46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6760E768" w14:textId="77777777" w:rsidR="006F69DA" w:rsidRDefault="00634A56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586A4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 ходе осуществления намечаемой деятельности прогнозируется </w:t>
            </w:r>
            <w:r w:rsidR="006F69DA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увеличение следующих </w:t>
            </w:r>
            <w:r w:rsidRPr="00586A4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</w:t>
            </w:r>
            <w:r w:rsidR="006F69DA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ующихся </w:t>
            </w:r>
            <w:r w:rsidRPr="00586A4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отходов:</w:t>
            </w:r>
          </w:p>
          <w:p w14:paraId="0262F183" w14:textId="425EAD9C" w:rsidR="00343C0B" w:rsidRDefault="00F3544C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lastRenderedPageBreak/>
              <w:t>- 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мкости из-под хим. реагентов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15 01 10*)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Ожидаемый объем составит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5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4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2857 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т/год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Данный вид отходов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образу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при использовании химических реагентов. Освобожденная тара собирается на местах образования отходов, далее накаплива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площадке временного хранения отходов. Срок временного хранения отходов до шести месяцев согласно п.2 пп.3 ст.320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9FC2E84" w14:textId="1CBF5C6E" w:rsidR="00577CA4" w:rsidRDefault="00F3544C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- ме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шки из-под хим. реагентов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15 01 10*)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Ожидаемый объем составит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1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0,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2857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т/год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Данный вид отходов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образу</w:t>
            </w:r>
            <w:r w:rsid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при использовании химических реагентов. Освобожденная тара собирается на местах образования отходов, далее накаплива</w:t>
            </w:r>
            <w:r w:rsidR="00577CA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343C0B" w:rsidRPr="00343C0B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площадке временного хранения отходов. Срок временного хранения отходов до шести месяцев согласно п.2 пп.3 ст.320 Экологического кодекса РК. Передача сторонней организации для повторного использования.</w:t>
            </w:r>
          </w:p>
          <w:p w14:paraId="4B9B77F9" w14:textId="40BAC8C4" w:rsidR="00343C0B" w:rsidRDefault="00F3544C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- о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твальные хвосты обогащения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01 04 12)</w:t>
            </w:r>
            <w:r w:rsid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 Ожидаемый объем составит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37331650,80 т/год</w:t>
            </w:r>
            <w:r w:rsid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. </w:t>
            </w:r>
            <w:r w:rsidR="0086719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Данный вид отходов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образу</w:t>
            </w:r>
            <w:r w:rsidR="0086719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после флотационного обогащения полиметаллической руды</w:t>
            </w:r>
            <w:r w:rsidR="0086719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Загрязняющие компоненты – медь, цинк, кобальт, сера сульфидная. После сгущения отвальные хвосты обогащения размещаются в специальном гидротехническом сооружении для приема и хранения отходов обогащения </w:t>
            </w:r>
            <w:r w:rsidR="0086719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–</w:t>
            </w:r>
            <w:r w:rsidR="00492C85" w:rsidRPr="00492C8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хвостохранилище.</w:t>
            </w:r>
          </w:p>
          <w:p w14:paraId="54FBED13" w14:textId="77777777" w:rsidR="00635B95" w:rsidRPr="00F3544C" w:rsidRDefault="00635B95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16"/>
                <w:szCs w:val="16"/>
              </w:rPr>
            </w:pPr>
          </w:p>
          <w:p w14:paraId="70745139" w14:textId="77777777" w:rsidR="00AB4503" w:rsidRDefault="00586A46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Все остальные отходы</w:t>
            </w:r>
            <w:r w:rsid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остаются без изменения, </w:t>
            </w:r>
            <w:proofErr w:type="gramStart"/>
            <w:r w:rsid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т.к.</w:t>
            </w:r>
            <w:proofErr w:type="gramEnd"/>
            <w:r w:rsid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предприятие является действующим</w:t>
            </w:r>
            <w:r w:rsidR="00A63E7D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76C937F8" w14:textId="54E3EE14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- 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тходы после пробирного анализа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(код 01 03 07*) в количестве 70,1772 т/год,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отходы анализа – шамотные тигли и капели образуются в лаборатории. В состав отхода входят свинец, оксиды алюминия, магния и кремния. Свинец относится к веществам 1 класса опасности, обладает острой токсичностью по воздействию на организм, концентрация составляет в тиглях 0,13%, в капелях 15,62%. Освобожденная тара собирается на местах образования отходов, далее накаплива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CEC435F" w14:textId="47316908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н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ефтешлам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(код 05 01 03*) в количестве 158,369 т/год,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образуется при зачистке технологических резервуар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ов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для хранения ГСМ. Нефтешлам собирается в герметичных емкостях с крышкой при проведении очистки емкостей ГСМ на площадке с твердым покрытием,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A65E967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от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ходы лакокрасочных материалов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08 01 11*)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в количестве 4,168 т/год,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образуются при использовании лакокрасочных материалов, кистей, валиков (жестяные банки, пластиковая тара из-под лакокрасочных материалов, кисти, валики и др.). Собираются и хранятся в контейнер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ах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 территории объектов, далее контейнеры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BBE15DA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масла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13 02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08*)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в количестве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618,93 т/год, образуются при эксплуатации автотранспорта, машин, различных механизмов, ДЭС (масло трансформаторное, моторное, солидол, индустриальное). Собираются в специальные металлические емкости с крышками, установленные на объектах образования и в бочках объемом 200 литров, далее емкости и бочки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59C1BA6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т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ара из-под химических реагентов (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еврокуб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)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15 01 10*) в количестве 157,62 т/год, образу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при использовании химических реагентов. Освобожденная тара собирается на местах образования отходов, далее накаплива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01436A4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п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ромасленные отходы (фильтры, ветошь, абсорбенты)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 (код 15 02 02*) в количестве 178,98 т/год,</w:t>
            </w:r>
            <w:r w:rsidRPr="00AB4503">
              <w:rPr>
                <w:rFonts w:ascii="Times New Roman" w:eastAsia="Times New Roman" w:hAnsi="Times New Roman" w:cs="Times New Roman"/>
                <w:b/>
                <w:bCs/>
                <w:i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образуются при обслуживании вспомогательного оборудования производства, автотранспорта, ДЭС. Собираются в металлических контейнерах, согласно маркировке в местах образования.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3C6028D5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тработанный антифриз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01 14*) в количестве 6,9 т/год,</w:t>
            </w:r>
            <w:r w:rsidRPr="00AB4503">
              <w:rPr>
                <w:rFonts w:ascii="Times New Roman" w:eastAsia="Times New Roman" w:hAnsi="Times New Roman" w:cs="Times New Roman"/>
                <w:i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образуется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при сливе отработанных охлаждающих жидкостей перед разборкой оборудования. Сливается отдельно в емкости и собира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объектах,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6CF4F0F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тработанный толуол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05 06*)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в количестве 0,5 т/год,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является остатком после проведения химического анализа. Собирается в герметичные емкости в лаборатории,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7953F92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статки химреагентов жидкие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05 06*)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в количестве 10,45 т/год,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образуются в процессе проведения химических анализов. Собираются в герметичной емкости в лаборатории,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71585983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статки химреагентов твердые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05 06*) в количестве 10,0 т/год,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образуются в процессе проведения химических анализов. Собираются в герметичной емкости в лаборатории,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1C186CA3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тработанный кислотный электролит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06 06*)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в количестве 4,497 т/год,</w:t>
            </w:r>
            <w:r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образуется при замене электролита в аккумуляторах. Собирается в герметичные емкости в лаборатории,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64D19DC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тработанные металлические бочки из-под масла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16 07 08*) в количестве 93,1685 т/год, образуются при сливе с них масел. Временное хранение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C074F52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люминесцентные лампы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20 01 21*) в количестве 6,8143 т/год образуются от потолочных светильников, используемых для освещения производственных и бытовых помещений. Переходят в категорию отходов в результате утраты потребительских свойств. Отработанные ртутьсодержащие лампы собираются в специальной таре на площадке временного хранения отходов в закрывающемся помещении.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4E0E206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аккумуляторные батареи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20 01 33*) в количестве 20,9 т/год, образуются при эксплуатации автотранспорта и ДЭС. Отработанные аккумуляторы собираются в специальном месте в механическом цехе.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321C8FD" w14:textId="77777777" w:rsidR="00AB4503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тходы мебели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(включая мягкую мебель)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03 01 99) в количестве 50,0 т/год, образуются при поломке либо утрате потребительских свойств стульев, столов, диванов 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proofErr w:type="gram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т.д.</w:t>
            </w:r>
            <w:proofErr w:type="gram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Складируются на площадке временного хранения отходов на открытых площадках с твердым основанием.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44ABEF0" w14:textId="77777777" w:rsidR="00635B95" w:rsidRDefault="00AB4503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з</w:t>
            </w:r>
            <w:r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ола от сжигания фильтров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10 01 15) в количестве 0,5 т/год, образуется при сжигании фильтров. Собирается в закрывающемся контейнере, далее накапливается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FFB5405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б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умага и картон</w:t>
            </w:r>
            <w:r w:rsidR="00AB4503"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15 01 01</w:t>
            </w:r>
            <w:r w:rsidR="00AB4503" w:rsidRPr="00AB4503">
              <w:rPr>
                <w:rFonts w:ascii="Times New Roman" w:eastAsia="Times New Roman" w:hAnsi="Times New Roman" w:cs="Times New Roman"/>
                <w:b/>
                <w:bCs/>
                <w:iCs/>
                <w:color w:val="1F497D" w:themeColor="text2"/>
                <w:sz w:val="24"/>
                <w:szCs w:val="24"/>
              </w:rPr>
              <w:t>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 в количестве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175,607 т/год, образуются при доставке оборудования, приборов, корреспонденции. После опрессовки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41A091F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д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ревесные отходы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15 01 03)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 количестве 597,3 т/год, образуются при приемке оборудования и материалов, которые приходят в деревянных упаковочных тарах и паллетах.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для повторного использования местному населению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EC3657A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тработанные аэрозольные баллончики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15 01 05) в количестве 3,0 т/год, образуются при утрате потребительских свойств спреев, распылителей, смазок 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proofErr w:type="gram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т.д.</w:t>
            </w:r>
            <w:proofErr w:type="gram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AB57A98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гарки сварочных электродов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12 01 13) в количестве 7,5 т/год, образуются при сварочных работах. Собираются и хранятся в металлических контейнерах или бочках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A7880B4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 xml:space="preserve">зношенные средства защиты и спецодежда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(код 15 02 03) в количестве 25,2 т/год, образу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ю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при замене спецодежды персоналом, замена при повреждении и порче. По мере износа собираются в контейнерах на территории склада.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9E222AD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шины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16 01 03) в количестве 1042,67 т/год, образуются при эксплуатации автотехники. Собираются под навесом в специально отведенном месте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F46B1EE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фрикционные и тормозные диски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 (код 16 01 12)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 количестве 2,5 т/год, образуются при ремонте и техническом обслуживании транспортных средств.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1F4C66F" w14:textId="77777777" w:rsidR="00635B95" w:rsidRDefault="00635B95" w:rsidP="00635B95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газовые баллоны</w:t>
            </w:r>
            <w:r w:rsidR="00AB4503" w:rsidRPr="00AB4503">
              <w:rPr>
                <w:rFonts w:ascii="Times New Roman" w:eastAsia="Times New Roman" w:hAnsi="Times New Roman" w:cs="Times New Roman"/>
                <w:b/>
                <w:bCs/>
                <w:i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(код 16 01 16) в количестве 7,5 т/год,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образуются при калибровке различного оборудования и систем, заправка промышленных кондиционеров, систем ОКВК, сварочных работах. Собираются и хранятся в контейнере, установленном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5B40FAD" w14:textId="77777777" w:rsidR="001978CE" w:rsidRDefault="00635B95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тходы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резинотехнических изделий</w:t>
            </w:r>
            <w:r w:rsidR="00AB4503"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01 99) в количестве 1259,41 т/год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 образуются при замене резины, транспортерной ленты, резиновых футеровок, гидравлических шлангов. Временное хранение в контейнерах, установленных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18FA49C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тработанные воздушные фильтры</w:t>
            </w:r>
            <w:r w:rsidR="00AB4503"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16 01 99) в количестве 155,7 т/год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, образуются при ремонте и техническом обслуживании транспортных средств. Также к ним относятся отходы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фильтроткани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и отработанные фильтрующие элементы с вентиляционных установок. Размещаются в металлических контейнерах согласно их маркировке в местах образования.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4A48C5F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спользованные батарейки типа ААА, АА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16 06 04) в количестве 0,21 т/год, образуются по истечению срока службы батареек. Складируются в небольшие картонные коробки на объекте, далее в специально оборудованных контейнерах накапливаются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86A797F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ж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идкие отходы мойки цехов</w:t>
            </w:r>
            <w:r w:rsidR="00AB4503" w:rsidRPr="00AB4503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(код 16 10 02) в количестве 791,656 т/год, образуются при проведении ежедневной влажной уборк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полов цеха (ММА, механическая мастерская). В состав отхода входят углеводороды алифатические (0,00039%) и ароматические (0,00035%). Откачиваются с дренажных ям цехов по мере накопления.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15F4AFE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с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троительные отходы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17 01 07) в количестве 1817,2 т/год, образуются при строительстве объектов, ремонтных работах. Закрывающиеся контейнеры, площадки с твердым покрытием, установленные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6BCEC06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л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ом черного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металла</w:t>
            </w:r>
            <w:r w:rsidR="00AB4503" w:rsidRPr="00AB4503">
              <w:rPr>
                <w:rFonts w:ascii="Times New Roman" w:eastAsia="Times New Roman" w:hAnsi="Times New Roman" w:cs="Times New Roman"/>
                <w:i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(код 17 04 07) в количестве 5421,0 т/год, образуется при ремонте, техническом обслуживании или демонтаже оборудования, списании оборудовании, приборов. Собира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и хран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площадке временного хранения металлолома на участке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54BCB744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м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едицинские отходы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18 01 04) в количестве 0,12 т/год, образуются при оказании первой медицинской помощи персоналу (образуются у подрядной организации). Собираются в специальных закрывающихся контейнерах в медпункте, далее накапливаются в закрывающихся контейнерах, установленных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67DF0D3" w14:textId="77777777" w:rsidR="001978CE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тходы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жироуловителей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19 08 09)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 количестве 1000,0 т/год, образуются при очистке воды от жира. Собираются в закрывающиеся контейнеры на территории вахтового городка, далее контейнер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ы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накапливаются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24E17DA" w14:textId="77777777" w:rsidR="00F3544C" w:rsidRDefault="001978CE" w:rsidP="001978CE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садок хозбытовых сточных вод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19 08 16) в количестве 800,0 т/год, образуется при очистке сточных вод на очистных сооружениях. Собирается в специальной емкости на территории очистных сооружений, далее емкости накапливаются на площадке временного хранения отходов.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 w:rsid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6F29A6F4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статки сортировки отходов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19 12 12) в количестве 1500,0 т/год, образуются как правило на площадке временного хранения отходов после проведения вторичной сегрегации отходов. Складируются на открытых площадках с твердым покрытием. Срок временного хранения отходов до шести месяцев согласно п.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635B95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5E9E626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б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ой стекла</w:t>
            </w:r>
            <w:r w:rsidR="00AB4503" w:rsidRPr="00AB4503">
              <w:rPr>
                <w:rFonts w:ascii="Times New Roman" w:eastAsia="Times New Roman" w:hAnsi="Times New Roman" w:cs="Times New Roman"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(код 20 01 02) в количестве 5,0 т/год, образуется в следствии боя посуды, окон, а также в лаборатории. Складиру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17D9CD5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п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ищевые отходы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20 01 08) в количестве 52,6 т/год, образуются в результате работы столовой, входят в состав ТБО. В закрывающихся контейнерах после процесса дегидратации. Срок временного хранения отходов до шести месяцев согласно п.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местному населению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15ACDB3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тходы текстиля (стропы)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 (код 20 01 11) в количестве 2,2 т/год,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образуются при износе и замене строп.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20F775C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п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ортативное оборудование и отходы оргтехники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20 01 36) в количестве 6,33 т/год, образуются при замене офисной техники, картриджей, бытового и иного оборудования. Собираются по подразделениям в зданиях, далее накапливаются в закрывающихся контейнерах, установленных на площадке временного хранения отходов. Срок временного хранения отходов до шести месяцев согласно п.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0A3B5638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iCs/>
                <w:color w:val="1F497D" w:themeColor="text2"/>
                <w:sz w:val="24"/>
                <w:szCs w:val="24"/>
              </w:rPr>
              <w:t>тходы пластика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20 01 39) в количестве 213,012 т/год,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о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бразуются при замене частей трубопровода, также при использовании питьевой воды. Складируются в закрывающи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ся контейнеры, установленные на площадке временного хранения отходов. Срок временного хранения отходов до шести месяцев согласно п.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повторного использования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D950F06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т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вердые бытовые отходы (коммунальные), в том числе смет с территории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 xml:space="preserve"> (код 20 03 01) в количестве 3447,44 т/год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,</w:t>
            </w:r>
            <w:r w:rsidR="00AB4503" w:rsidRPr="00AB4503">
              <w:rPr>
                <w:rFonts w:ascii="Times New Roman" w:eastAsia="Times New Roman" w:hAnsi="Times New Roman" w:cs="Times New Roman"/>
                <w:b/>
                <w:bCs/>
                <w:i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(в том числе отдельно собираемые фракции). ТБО образуются в результате амортизации предметов и самой жизнедеятельности персонала. Смет с территории образуется в результате хозяйственной деятельности и уборки территории. Складируются в контейнеры с крышкой на оборудованной бетонной площадке. Срок временного хранения отходов до шести месяцев согласно п.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2 </w:t>
            </w:r>
            <w:proofErr w:type="spellStart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пп</w:t>
            </w:r>
            <w:proofErr w:type="spellEnd"/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 ст.</w:t>
            </w:r>
            <w:r w:rsidR="001978CE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320 Экологического кодекса РК. Передача сторонней организации для последующего удаления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4E5447A9" w14:textId="77777777" w:rsidR="00F3544C" w:rsidRDefault="00F3544C" w:rsidP="00F3544C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в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 xml:space="preserve">скрышные породы 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Cs/>
                <w:color w:val="1F497D" w:themeColor="text2"/>
                <w:sz w:val="24"/>
                <w:szCs w:val="24"/>
              </w:rPr>
              <w:t>(код 01 01 01)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в количестве 47971000,0 т/год, образуются в процессе открытых горных работ по добыче руды (сортировка добытой полиметаллической руды месторождения Бозшаколь по содержанию в ней ценных компонентов). Частично повторно использу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ю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тся на подсыпку дорог в карьере. Вскрышные породы размещ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аются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 отвале вскрышных пород для временного хранения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;</w:t>
            </w:r>
          </w:p>
          <w:p w14:paraId="2E725461" w14:textId="184AD1C6" w:rsidR="00AB4503" w:rsidRDefault="00F3544C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="001978CE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з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i/>
                <w:color w:val="1F497D" w:themeColor="text2"/>
                <w:sz w:val="24"/>
                <w:szCs w:val="24"/>
              </w:rPr>
              <w:t>абалансовая руда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(код 01 01 01) в количестве 24809000,0 т/год, образу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е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тся в процессе открытых горных работ по добыче руды.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Э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то запасы, использование которых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согласно утвержденным кондициям в настоящее время экономически нецелесообразно или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технически и технологически невозможно, но которые могут быть в дальнейшем переведены в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  <w:lang w:val="kk-KZ"/>
              </w:rPr>
              <w:t xml:space="preserve"> </w:t>
            </w:r>
            <w:r w:rsidRPr="00F3544C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балансовые.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Забалансовая руда размещ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ается</w:t>
            </w:r>
            <w:r w:rsidR="00AB4503" w:rsidRPr="00AB4503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 отвалах забалансовых руд для временного хранения.</w:t>
            </w:r>
          </w:p>
          <w:p w14:paraId="48902C0F" w14:textId="77777777" w:rsidR="00F3544C" w:rsidRPr="00F3544C" w:rsidRDefault="00F3544C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16"/>
                <w:szCs w:val="16"/>
              </w:rPr>
            </w:pPr>
          </w:p>
          <w:p w14:paraId="44150A90" w14:textId="04FBBD0C" w:rsidR="00601596" w:rsidRPr="00586A46" w:rsidRDefault="00634A56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586A46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Итоговый перечень и количество образующихся отходов в ходе реализации намечаемой деятельности будет сформирован в рамках процедуры разработки Отчёта о возможных воздействиях согласно требованиям, ст. 72 ЭК РК.</w:t>
            </w:r>
          </w:p>
          <w:p w14:paraId="54596A4B" w14:textId="76DF3486" w:rsidR="00634A56" w:rsidRPr="00586A46" w:rsidRDefault="0015417A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45597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Превышения пороговых значений, установленных для переноса загрязнителей на период эксплуатации не будет.</w:t>
            </w:r>
          </w:p>
          <w:p w14:paraId="0E925C60" w14:textId="2F07ABE0" w:rsidR="00F83F8B" w:rsidRPr="00586A46" w:rsidRDefault="00F83F8B" w:rsidP="00AB450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32F90A75" w14:textId="77777777" w:rsidTr="007600D8">
        <w:trPr>
          <w:jc w:val="center"/>
        </w:trPr>
        <w:tc>
          <w:tcPr>
            <w:tcW w:w="636" w:type="dxa"/>
          </w:tcPr>
          <w:p w14:paraId="1EDFE7C8" w14:textId="77777777" w:rsidR="005F52EF" w:rsidRPr="00CD2DAF" w:rsidRDefault="00AF45DC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12</w:t>
            </w:r>
          </w:p>
        </w:tc>
        <w:tc>
          <w:tcPr>
            <w:tcW w:w="14810" w:type="dxa"/>
          </w:tcPr>
          <w:p w14:paraId="0ECB93FD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разрешений*:</w:t>
            </w:r>
          </w:p>
        </w:tc>
      </w:tr>
      <w:tr w:rsidR="005F52EF" w:rsidRPr="00CD2DAF" w14:paraId="2D3609F6" w14:textId="77777777" w:rsidTr="007600D8">
        <w:trPr>
          <w:jc w:val="center"/>
        </w:trPr>
        <w:tc>
          <w:tcPr>
            <w:tcW w:w="636" w:type="dxa"/>
          </w:tcPr>
          <w:p w14:paraId="1712F12A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A1500E1" w14:textId="77777777" w:rsidR="005F52EF" w:rsidRPr="00CD2DAF" w:rsidRDefault="00634A56" w:rsidP="00D443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NewRoman" w:hAnsi="Times New Roman" w:cs="Times New Roman"/>
                <w:color w:val="1F497D" w:themeColor="text2"/>
                <w:sz w:val="24"/>
                <w:szCs w:val="24"/>
              </w:rPr>
              <w:t>Экологическое разрешение на воздействие для объекта I категории (Комитет экологического регулирования и контроля Министерства экологии, и природных ресурсов Республики Казахстан»).</w:t>
            </w:r>
          </w:p>
          <w:p w14:paraId="4CBA96BF" w14:textId="787C0D3E" w:rsidR="00634A56" w:rsidRPr="00CD2DAF" w:rsidRDefault="00634A56" w:rsidP="00D44389">
            <w:pPr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4"/>
                <w:szCs w:val="24"/>
              </w:rPr>
            </w:pPr>
          </w:p>
        </w:tc>
      </w:tr>
      <w:tr w:rsidR="005F52EF" w:rsidRPr="00CD2DAF" w14:paraId="16B4B26D" w14:textId="77777777" w:rsidTr="007600D8">
        <w:trPr>
          <w:jc w:val="center"/>
        </w:trPr>
        <w:tc>
          <w:tcPr>
            <w:tcW w:w="636" w:type="dxa"/>
          </w:tcPr>
          <w:p w14:paraId="0D28DD6A" w14:textId="77777777" w:rsidR="005F52EF" w:rsidRPr="00CD2DAF" w:rsidRDefault="005F52EF" w:rsidP="0041262A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1262A"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0" w:type="dxa"/>
          </w:tcPr>
          <w:p w14:paraId="73C2E413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Краткое описание текущего состояния компонентов окружающей среды на территории и (или) в акватории, на которых предполагается осуществление намечаемой деятельности, в сравнении с экологическими нормативами или целевыми показателями качества окружающей среды, а при их отсутствии – с гигиеническими нормативами; результаты фоновых исследований, если таковые имеются у инициатора; вывод о необходимости или отсутствии необходимости проведения полевых исследований (при отсутствии или недостаточности результатов фоновых исследований, наличии в предполагаемом месте осуществления намечаемой деятельности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и другие объекты)*:</w:t>
            </w:r>
          </w:p>
        </w:tc>
      </w:tr>
      <w:tr w:rsidR="005F52EF" w:rsidRPr="00CD2DAF" w14:paraId="718FDA58" w14:textId="77777777" w:rsidTr="007600D8">
        <w:trPr>
          <w:jc w:val="center"/>
        </w:trPr>
        <w:tc>
          <w:tcPr>
            <w:tcW w:w="636" w:type="dxa"/>
          </w:tcPr>
          <w:p w14:paraId="2D2DCD73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5593A3E1" w14:textId="5965978F" w:rsidR="005F52EF" w:rsidRPr="00CD2DAF" w:rsidRDefault="00634A56" w:rsidP="00D44389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Согласно данным результатов лабораторных анализов проб компонентов окружающей среды, проводимых предприятием в рамках производственного экологического контроля, превышений установленных гигиенических нормативов выявлено не было.</w:t>
            </w:r>
          </w:p>
          <w:p w14:paraId="26E9C74F" w14:textId="05FCFD72" w:rsidR="00634A56" w:rsidRPr="00CD2DAF" w:rsidRDefault="00634A56" w:rsidP="00D44389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</w:p>
        </w:tc>
      </w:tr>
      <w:tr w:rsidR="005F52EF" w:rsidRPr="00CD2DAF" w14:paraId="20330B58" w14:textId="77777777" w:rsidTr="007600D8">
        <w:trPr>
          <w:jc w:val="center"/>
        </w:trPr>
        <w:tc>
          <w:tcPr>
            <w:tcW w:w="636" w:type="dxa"/>
          </w:tcPr>
          <w:p w14:paraId="36B84819" w14:textId="77777777" w:rsidR="005F52EF" w:rsidRPr="0015417A" w:rsidRDefault="005F52EF" w:rsidP="0041262A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1262A"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10" w:type="dxa"/>
          </w:tcPr>
          <w:p w14:paraId="56B2B0BC" w14:textId="77777777" w:rsidR="005F52EF" w:rsidRPr="0015417A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существенности*:</w:t>
            </w:r>
          </w:p>
        </w:tc>
      </w:tr>
      <w:tr w:rsidR="005F52EF" w:rsidRPr="00CD2DAF" w14:paraId="7B323722" w14:textId="77777777" w:rsidTr="007600D8">
        <w:trPr>
          <w:jc w:val="center"/>
        </w:trPr>
        <w:tc>
          <w:tcPr>
            <w:tcW w:w="636" w:type="dxa"/>
          </w:tcPr>
          <w:p w14:paraId="6146E9C9" w14:textId="77777777" w:rsidR="005F52EF" w:rsidRPr="0015417A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6A52AC20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Воздействие на компоненты окружающей среды намечаемых работ с учетом проведения предложенных мероприятий определяется как воздействие низкой значимости. Значимость антропогенных нарушений природной среды оценивалась по следующим параметрам: пространственный масштаб; временной масштаб; интенсивность. </w:t>
            </w:r>
          </w:p>
          <w:p w14:paraId="00A227E9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Вид и масштаб намечаемой деятельности: </w:t>
            </w:r>
          </w:p>
          <w:p w14:paraId="67E1D8C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Пространственный масштаб градируется ограниченным воздействием;</w:t>
            </w:r>
          </w:p>
          <w:p w14:paraId="5E4640E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Временной масштаб градируется многолетним воздействием; </w:t>
            </w:r>
          </w:p>
          <w:p w14:paraId="4834D7D3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Интенсивность воздействия 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градируется умеренн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ым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. </w:t>
            </w:r>
          </w:p>
          <w:p w14:paraId="2E48A7CC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Уровень риска загрязнения ОС и причинения вреда жизни и (или) здоровью людей:</w:t>
            </w:r>
          </w:p>
          <w:p w14:paraId="345A1766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Нарушений условий акустической комфортности на территории и на селитебной территории не происходит. Негативного воздействия на селитебную зону, здоровье граждан не будет оказано, с учетом отдаленности жилой зоны. </w:t>
            </w:r>
          </w:p>
          <w:p w14:paraId="7F40792B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Уровень риска потери биоразнообразия: </w:t>
            </w:r>
          </w:p>
          <w:p w14:paraId="67757402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Воздействие на территориальную систему экологической стабильности ландшафта не наблюдается, особо охраняемые природные территории, экологические «коридоры», участки обитания и пути миграции редких и исчезающих видов животных, занесенных в Красную книгу РК отсутствуют. В процессе соблюдения проектных решений и природоохранных мероприятий воздействие на растительный и животный мир минимизировано. </w:t>
            </w:r>
          </w:p>
          <w:p w14:paraId="1FF067A4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Положительное воздействие:</w:t>
            </w:r>
          </w:p>
          <w:p w14:paraId="64C4BC2B" w14:textId="47CC4C90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социально-экономическое воздействие, увеличение налоговых отчислений при эксплуатации предприятия.</w:t>
            </w:r>
          </w:p>
          <w:p w14:paraId="6A73A34C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>Негативное воздействие:</w:t>
            </w:r>
          </w:p>
          <w:p w14:paraId="714C871A" w14:textId="2C4AAC9A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воздействие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низкой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значимости на состояние атмосферного воздуха, по масштабам распространения загрязнения атмосферного воздуха выбросы относятся к относительно локальному типу загрязнения, име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ю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 временный характер;</w:t>
            </w:r>
          </w:p>
          <w:p w14:paraId="1FE7F140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непосредственно на прилегающей территории какие-либо водные объекты отсутствуют. Сброс сточных вод в поверхностные и подземные водные источники производиться не будет. </w:t>
            </w:r>
          </w:p>
          <w:p w14:paraId="201EE105" w14:textId="1BE2B03E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умеренное воздействие на земельные ресурсы. Все образуемые отходы будут сортироваться по видам и степени опасности, временно накапливаться в контейнерах и на площадках, непосредственно установленны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х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на территории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ОФ-1 и ОФ-2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 далее вывозиться сторонней организацией. В районе участка отсутствуют захоронения животных, павших от особо опасных инфекций.</w:t>
            </w:r>
          </w:p>
          <w:p w14:paraId="6A76CAE5" w14:textId="5BAB3C34" w:rsidR="0015417A" w:rsidRP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незначительное воздействие на растительный и животный мир, носит допустимый характер при соблюдении всех проектных требований. Какого-либо воздействия на миграционные пути животных при проведении работ не будет.</w:t>
            </w:r>
          </w:p>
          <w:p w14:paraId="51245DE0" w14:textId="6CF8FF51" w:rsidR="007327A5" w:rsidRPr="0015417A" w:rsidRDefault="007327A5" w:rsidP="0015417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52EF" w:rsidRPr="00CD2DAF" w14:paraId="14EB5075" w14:textId="77777777" w:rsidTr="007600D8">
        <w:trPr>
          <w:jc w:val="center"/>
        </w:trPr>
        <w:tc>
          <w:tcPr>
            <w:tcW w:w="636" w:type="dxa"/>
          </w:tcPr>
          <w:p w14:paraId="507A0E9C" w14:textId="77777777" w:rsidR="005F52EF" w:rsidRPr="00CD2DAF" w:rsidRDefault="005F52EF" w:rsidP="0041262A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41262A"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10" w:type="dxa"/>
          </w:tcPr>
          <w:p w14:paraId="758F48DE" w14:textId="77777777" w:rsidR="005F52EF" w:rsidRPr="00CD2DAF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обратимости*:</w:t>
            </w:r>
          </w:p>
        </w:tc>
      </w:tr>
      <w:tr w:rsidR="005F52EF" w:rsidRPr="00CD2DAF" w14:paraId="3983EF03" w14:textId="77777777" w:rsidTr="007600D8">
        <w:trPr>
          <w:jc w:val="center"/>
        </w:trPr>
        <w:tc>
          <w:tcPr>
            <w:tcW w:w="636" w:type="dxa"/>
          </w:tcPr>
          <w:p w14:paraId="227A49E2" w14:textId="77777777" w:rsidR="005F52EF" w:rsidRPr="00CD2DAF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4AB11F94" w14:textId="77777777" w:rsidR="005F52EF" w:rsidRPr="00CD2DAF" w:rsidRDefault="007327A5" w:rsidP="007327A5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CD2DAF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Трансграничное воздействие намечаемой деятельности исключается ввиду значительного удаления места осуществления намечаемой деятельности от сопредельных с Республикой Казахстан государств.</w:t>
            </w:r>
          </w:p>
          <w:p w14:paraId="4871317A" w14:textId="495B329A" w:rsidR="007327A5" w:rsidRPr="00CD2DAF" w:rsidRDefault="007327A5" w:rsidP="007327A5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5F52EF" w:rsidRPr="0015417A" w14:paraId="0CCB4F00" w14:textId="77777777" w:rsidTr="007600D8">
        <w:trPr>
          <w:jc w:val="center"/>
        </w:trPr>
        <w:tc>
          <w:tcPr>
            <w:tcW w:w="636" w:type="dxa"/>
          </w:tcPr>
          <w:p w14:paraId="157509D4" w14:textId="77777777" w:rsidR="005F52EF" w:rsidRPr="0015417A" w:rsidRDefault="005F52EF" w:rsidP="0041262A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="0041262A"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10" w:type="dxa"/>
          </w:tcPr>
          <w:p w14:paraId="4606C549" w14:textId="77777777" w:rsidR="005F52EF" w:rsidRPr="0015417A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5417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последствий*:</w:t>
            </w:r>
          </w:p>
        </w:tc>
      </w:tr>
      <w:tr w:rsidR="005F52EF" w:rsidRPr="00CD2DAF" w14:paraId="722A32F0" w14:textId="77777777" w:rsidTr="007600D8">
        <w:trPr>
          <w:jc w:val="center"/>
        </w:trPr>
        <w:tc>
          <w:tcPr>
            <w:tcW w:w="636" w:type="dxa"/>
          </w:tcPr>
          <w:p w14:paraId="6EA25F6E" w14:textId="77777777" w:rsidR="005F52EF" w:rsidRPr="0015417A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5E6E6BA4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Намечаемая деятельность будет осуществляться с выполнением всех требований по охране окружающей среды. </w:t>
            </w:r>
          </w:p>
          <w:p w14:paraId="4D245A4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Мероприятия по охране атмосферного воздуха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06A83E9F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применение технически исправных машин и механизмов; </w:t>
            </w:r>
          </w:p>
          <w:p w14:paraId="7F7711A8" w14:textId="4C1D2BCA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вывоз мусора в специально отведенные места;</w:t>
            </w:r>
          </w:p>
          <w:p w14:paraId="4AD16264" w14:textId="081BACA6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proofErr w:type="spellStart"/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гидрообеспыливание</w:t>
            </w:r>
            <w:proofErr w:type="spellEnd"/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технологических дорог в теплое время года.</w:t>
            </w:r>
          </w:p>
          <w:p w14:paraId="5DB881A0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иятия по охране водных ресурсов:</w:t>
            </w:r>
          </w:p>
          <w:p w14:paraId="0A51B52A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сбор хозяйственно-бытовых сточных вод в существующую канализацию;</w:t>
            </w:r>
          </w:p>
          <w:p w14:paraId="7B9FBE28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контроль за техническим состоянием транс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порта по избежание проливов ГСМ;</w:t>
            </w:r>
          </w:p>
          <w:p w14:paraId="3A4F03AF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упорядочение складирования и транспортирования сыпучих и жидких материалов; </w:t>
            </w:r>
          </w:p>
          <w:p w14:paraId="044D33DC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использование готовых изделий и материалов; </w:t>
            </w:r>
          </w:p>
          <w:p w14:paraId="20CB25E3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не допускать утечек воды из системы водоснабжения.</w:t>
            </w:r>
          </w:p>
          <w:p w14:paraId="2C793A53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Мероприятия по снижению аварийных ситуаций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41BF5938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регулярные инструктажи по технике безопасности.</w:t>
            </w:r>
          </w:p>
          <w:p w14:paraId="64CE95BA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соблюдение правил техники безопасности, охраны здоровья и окружающей среды.</w:t>
            </w:r>
          </w:p>
          <w:p w14:paraId="6452FF59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Мероприятия по обращению с отходами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5F1AE00F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осуществление системы раздельного сбора отходов с последующей утилизацией производственных отходов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, сбор каждого вида отхода в специально отведенном месте;</w:t>
            </w:r>
          </w:p>
          <w:p w14:paraId="25127A6A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заключение договоров со специализированными предприятиями на вывоз отходов.</w:t>
            </w:r>
          </w:p>
          <w:p w14:paraId="50EEFB9D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lastRenderedPageBreak/>
              <w:t>- соблюдение правил безопасности при обращении с отходами.</w:t>
            </w:r>
          </w:p>
          <w:p w14:paraId="7B379E55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Мероприятия по охране почвенно-растительного покрова и животного мира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1FC21D1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проведение мероприятий по вос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становлению нарушенных участков;</w:t>
            </w:r>
          </w:p>
          <w:p w14:paraId="74E2B8B8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озеленение территории;</w:t>
            </w:r>
          </w:p>
          <w:p w14:paraId="38D561FB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сооружение к местам проведения работ подъездных дорог, запрет езды по бездорожью и несанкционированным дорогам; </w:t>
            </w:r>
          </w:p>
          <w:p w14:paraId="6D1CACD4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для перевозки строительных грузов в максимальной степени использовать существующую дорожную сеть; </w:t>
            </w:r>
          </w:p>
          <w:p w14:paraId="001F2845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обеспечение регулярной уборки территории и уборку мусора; </w:t>
            </w:r>
          </w:p>
          <w:p w14:paraId="46589E3B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- заправка строительной техники в специально организованных местах; </w:t>
            </w:r>
          </w:p>
          <w:p w14:paraId="2D2248C4" w14:textId="77777777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поддержание чистоты и порядка на площадке;</w:t>
            </w:r>
          </w:p>
          <w:p w14:paraId="50BB1BFE" w14:textId="174E5D86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не допущение слива бытовых и хозяйственных сточных вод на рельеф.</w:t>
            </w:r>
          </w:p>
          <w:p w14:paraId="352DD05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Мероприятия по снижению социальных воздействий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:</w:t>
            </w:r>
          </w:p>
          <w:p w14:paraId="399E771E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проведение разъяснительной работы среди местного населения, направленной на уменьшение негативных ожиданий с точки зрения изменений экологической ситуации в ре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зультате работ по строительству;</w:t>
            </w:r>
          </w:p>
          <w:p w14:paraId="0F4C87C1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обеспечение доступа общественности к информации о текущем состоянии окружающей среды, ее соответствии экологическим норм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ативам, результатам мониторинга;</w:t>
            </w:r>
          </w:p>
          <w:p w14:paraId="0600A007" w14:textId="77777777" w:rsidR="0015417A" w:rsidRPr="00670074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- использование местной сферы вспомогательных и сопутствующих услуг.</w:t>
            </w:r>
          </w:p>
          <w:p w14:paraId="452C821B" w14:textId="6107E6C3" w:rsidR="0015417A" w:rsidRDefault="0015417A" w:rsidP="0015417A">
            <w:pPr>
              <w:jc w:val="both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70074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В результате осуществления предлагаемых природоохранных мероприятий при эксплуатации объекта будут стабилизированы нормативные санитарно-гигиенические условия для проживания населения в районах, прилегающих к территории предприятия.</w:t>
            </w:r>
          </w:p>
          <w:p w14:paraId="6633F426" w14:textId="4D65EFB8" w:rsidR="007327A5" w:rsidRPr="0015417A" w:rsidRDefault="007327A5" w:rsidP="009327B5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5F52EF" w:rsidRPr="006230D2" w14:paraId="185B9A7D" w14:textId="77777777" w:rsidTr="007600D8">
        <w:trPr>
          <w:jc w:val="center"/>
        </w:trPr>
        <w:tc>
          <w:tcPr>
            <w:tcW w:w="636" w:type="dxa"/>
          </w:tcPr>
          <w:p w14:paraId="57F118EC" w14:textId="77777777" w:rsidR="005F52EF" w:rsidRPr="006230D2" w:rsidRDefault="005F52EF" w:rsidP="0041262A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3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1</w:t>
            </w:r>
            <w:r w:rsidR="0041262A" w:rsidRPr="00623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810" w:type="dxa"/>
          </w:tcPr>
          <w:p w14:paraId="5755F9C3" w14:textId="77777777" w:rsidR="005F52EF" w:rsidRPr="006230D2" w:rsidRDefault="005F52EF" w:rsidP="005F52EF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623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</w:t>
            </w:r>
            <w:proofErr w:type="gramStart"/>
            <w:r w:rsidRPr="00623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объекта)*</w:t>
            </w:r>
            <w:proofErr w:type="gramEnd"/>
            <w:r w:rsidRPr="006230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5F52EF" w:rsidRPr="0030798C" w14:paraId="0443F29C" w14:textId="77777777" w:rsidTr="007600D8">
        <w:trPr>
          <w:jc w:val="center"/>
        </w:trPr>
        <w:tc>
          <w:tcPr>
            <w:tcW w:w="636" w:type="dxa"/>
          </w:tcPr>
          <w:p w14:paraId="0D426F6D" w14:textId="77777777" w:rsidR="005F52EF" w:rsidRPr="006230D2" w:rsidRDefault="005F52EF" w:rsidP="005F52EF">
            <w:pPr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0" w:type="dxa"/>
          </w:tcPr>
          <w:p w14:paraId="20A7A8E5" w14:textId="47E44816" w:rsidR="006230D2" w:rsidRDefault="006230D2" w:rsidP="00E51B54">
            <w:pPr>
              <w:jc w:val="both"/>
              <w:outlineLvl w:val="2"/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</w:pPr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ТОО «KAZ Minerals Bozshakol» (КАЗ </w:t>
            </w:r>
            <w:proofErr w:type="spellStart"/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Минералз</w:t>
            </w:r>
            <w:proofErr w:type="spellEnd"/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Бозшаколь)» является действующим предприятием.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</w:t>
            </w:r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Намечаемая деятельность по 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переработке медно-молибденовых и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каолинизированных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руд</w:t>
            </w:r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месторождени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я</w:t>
            </w:r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Бозшаколь соответствует современным подходам и является оптимальн</w:t>
            </w:r>
            <w:r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>ой</w:t>
            </w:r>
            <w:r w:rsidRPr="006230D2">
              <w:rPr>
                <w:rFonts w:ascii="Times New Roman" w:eastAsia="Times New Roman" w:hAnsi="Times New Roman" w:cs="Times New Roman"/>
                <w:bCs/>
                <w:color w:val="1F497D" w:themeColor="text2"/>
                <w:sz w:val="24"/>
                <w:szCs w:val="24"/>
              </w:rPr>
              <w:t xml:space="preserve"> с экономической и экологической точки зрения. Альтернативные пути достижения целей указанной намечаемой деятельности отсутствуют. </w:t>
            </w:r>
          </w:p>
          <w:p w14:paraId="73183F5E" w14:textId="177F09A2" w:rsidR="007327A5" w:rsidRPr="00E51B54" w:rsidRDefault="007327A5" w:rsidP="006230D2">
            <w:pPr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65B26C3F" w14:textId="44A36FBC" w:rsidR="006479E2" w:rsidRDefault="006479E2" w:rsidP="008729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6479E2" w:rsidSect="00B44FB6">
      <w:pgSz w:w="16838" w:h="11906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E6241A"/>
    <w:multiLevelType w:val="multilevel"/>
    <w:tmpl w:val="575839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B233A81"/>
    <w:multiLevelType w:val="hybridMultilevel"/>
    <w:tmpl w:val="676E59B8"/>
    <w:lvl w:ilvl="0" w:tplc="52B6A502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DB3552"/>
    <w:multiLevelType w:val="hybridMultilevel"/>
    <w:tmpl w:val="789A1AE2"/>
    <w:lvl w:ilvl="0" w:tplc="DE285CC4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2E70383"/>
    <w:multiLevelType w:val="hybridMultilevel"/>
    <w:tmpl w:val="C7A8F1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3A5A05"/>
    <w:multiLevelType w:val="hybridMultilevel"/>
    <w:tmpl w:val="BF3ACC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11B6043"/>
    <w:multiLevelType w:val="hybridMultilevel"/>
    <w:tmpl w:val="32040A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0669181">
    <w:abstractNumId w:val="4"/>
  </w:num>
  <w:num w:numId="2" w16cid:durableId="485240667">
    <w:abstractNumId w:val="5"/>
  </w:num>
  <w:num w:numId="3" w16cid:durableId="1639338305">
    <w:abstractNumId w:val="3"/>
  </w:num>
  <w:num w:numId="4" w16cid:durableId="1342783550">
    <w:abstractNumId w:val="0"/>
  </w:num>
  <w:num w:numId="5" w16cid:durableId="1050500566">
    <w:abstractNumId w:val="2"/>
  </w:num>
  <w:num w:numId="6" w16cid:durableId="10550817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79E2"/>
    <w:rsid w:val="000028A5"/>
    <w:rsid w:val="00003952"/>
    <w:rsid w:val="00014DA4"/>
    <w:rsid w:val="00015056"/>
    <w:rsid w:val="00030D30"/>
    <w:rsid w:val="00044751"/>
    <w:rsid w:val="00045240"/>
    <w:rsid w:val="00067AB3"/>
    <w:rsid w:val="00090C45"/>
    <w:rsid w:val="00092D35"/>
    <w:rsid w:val="000A02B8"/>
    <w:rsid w:val="000B16D8"/>
    <w:rsid w:val="000B3D22"/>
    <w:rsid w:val="000C23BC"/>
    <w:rsid w:val="000C4780"/>
    <w:rsid w:val="000C7780"/>
    <w:rsid w:val="000D01AD"/>
    <w:rsid w:val="000D1492"/>
    <w:rsid w:val="000D6FAC"/>
    <w:rsid w:val="000E1357"/>
    <w:rsid w:val="000E35D2"/>
    <w:rsid w:val="000F590B"/>
    <w:rsid w:val="00100648"/>
    <w:rsid w:val="00101970"/>
    <w:rsid w:val="001039C0"/>
    <w:rsid w:val="001126F5"/>
    <w:rsid w:val="00112E05"/>
    <w:rsid w:val="00113129"/>
    <w:rsid w:val="00113DC2"/>
    <w:rsid w:val="001224CE"/>
    <w:rsid w:val="00125866"/>
    <w:rsid w:val="00125C1F"/>
    <w:rsid w:val="00136D47"/>
    <w:rsid w:val="001371ED"/>
    <w:rsid w:val="00137A4C"/>
    <w:rsid w:val="00142E7B"/>
    <w:rsid w:val="0015417A"/>
    <w:rsid w:val="0015757E"/>
    <w:rsid w:val="0016309C"/>
    <w:rsid w:val="0017033C"/>
    <w:rsid w:val="00177E64"/>
    <w:rsid w:val="001832A4"/>
    <w:rsid w:val="0019128A"/>
    <w:rsid w:val="00194D8B"/>
    <w:rsid w:val="00194EAB"/>
    <w:rsid w:val="001978CE"/>
    <w:rsid w:val="001A441A"/>
    <w:rsid w:val="001B3FD4"/>
    <w:rsid w:val="001B73E8"/>
    <w:rsid w:val="001C7539"/>
    <w:rsid w:val="001D0183"/>
    <w:rsid w:val="001D7E09"/>
    <w:rsid w:val="001F2926"/>
    <w:rsid w:val="001F2E77"/>
    <w:rsid w:val="00206435"/>
    <w:rsid w:val="00206B41"/>
    <w:rsid w:val="00211A30"/>
    <w:rsid w:val="0022008A"/>
    <w:rsid w:val="00226CD9"/>
    <w:rsid w:val="00227ACF"/>
    <w:rsid w:val="00227DA1"/>
    <w:rsid w:val="002338A6"/>
    <w:rsid w:val="00237476"/>
    <w:rsid w:val="0025585C"/>
    <w:rsid w:val="00255871"/>
    <w:rsid w:val="00255FCB"/>
    <w:rsid w:val="00256040"/>
    <w:rsid w:val="00263C2C"/>
    <w:rsid w:val="00265C34"/>
    <w:rsid w:val="00271044"/>
    <w:rsid w:val="00271093"/>
    <w:rsid w:val="0027636F"/>
    <w:rsid w:val="00282BF0"/>
    <w:rsid w:val="00283BA1"/>
    <w:rsid w:val="00285EFC"/>
    <w:rsid w:val="00287D37"/>
    <w:rsid w:val="00290955"/>
    <w:rsid w:val="002A70F4"/>
    <w:rsid w:val="002A7978"/>
    <w:rsid w:val="002B2227"/>
    <w:rsid w:val="002B36B5"/>
    <w:rsid w:val="002B4423"/>
    <w:rsid w:val="002B5CA1"/>
    <w:rsid w:val="002C4247"/>
    <w:rsid w:val="002C781D"/>
    <w:rsid w:val="002D709F"/>
    <w:rsid w:val="002D7EEA"/>
    <w:rsid w:val="002E4EC2"/>
    <w:rsid w:val="002E55C1"/>
    <w:rsid w:val="002F0C03"/>
    <w:rsid w:val="002F1CBD"/>
    <w:rsid w:val="002F2FFB"/>
    <w:rsid w:val="00303368"/>
    <w:rsid w:val="00303EC7"/>
    <w:rsid w:val="0030436D"/>
    <w:rsid w:val="0030798C"/>
    <w:rsid w:val="0031204F"/>
    <w:rsid w:val="0032356F"/>
    <w:rsid w:val="00323B91"/>
    <w:rsid w:val="00324E75"/>
    <w:rsid w:val="00335F02"/>
    <w:rsid w:val="003362B8"/>
    <w:rsid w:val="00343C0B"/>
    <w:rsid w:val="00350469"/>
    <w:rsid w:val="003554DD"/>
    <w:rsid w:val="0036486C"/>
    <w:rsid w:val="00370C0A"/>
    <w:rsid w:val="00375B2C"/>
    <w:rsid w:val="00385748"/>
    <w:rsid w:val="00387291"/>
    <w:rsid w:val="00395233"/>
    <w:rsid w:val="003A12F5"/>
    <w:rsid w:val="003C42B9"/>
    <w:rsid w:val="003C6A2C"/>
    <w:rsid w:val="003C736A"/>
    <w:rsid w:val="003D59A0"/>
    <w:rsid w:val="003E06C3"/>
    <w:rsid w:val="003E0A28"/>
    <w:rsid w:val="003E6494"/>
    <w:rsid w:val="003F0326"/>
    <w:rsid w:val="003F4F03"/>
    <w:rsid w:val="003F5B04"/>
    <w:rsid w:val="003F676B"/>
    <w:rsid w:val="004002C6"/>
    <w:rsid w:val="00405D36"/>
    <w:rsid w:val="004077A9"/>
    <w:rsid w:val="00410B64"/>
    <w:rsid w:val="0041262A"/>
    <w:rsid w:val="00413A6F"/>
    <w:rsid w:val="004421BD"/>
    <w:rsid w:val="0044678D"/>
    <w:rsid w:val="0044684D"/>
    <w:rsid w:val="004501E1"/>
    <w:rsid w:val="0045795D"/>
    <w:rsid w:val="004604E6"/>
    <w:rsid w:val="00470952"/>
    <w:rsid w:val="00473A1E"/>
    <w:rsid w:val="00473D02"/>
    <w:rsid w:val="00474249"/>
    <w:rsid w:val="00475753"/>
    <w:rsid w:val="00480082"/>
    <w:rsid w:val="00492C85"/>
    <w:rsid w:val="004A0424"/>
    <w:rsid w:val="004A79B8"/>
    <w:rsid w:val="004B4604"/>
    <w:rsid w:val="004B4F9E"/>
    <w:rsid w:val="004B68AD"/>
    <w:rsid w:val="004C0139"/>
    <w:rsid w:val="004C4911"/>
    <w:rsid w:val="004E64AE"/>
    <w:rsid w:val="004E6B73"/>
    <w:rsid w:val="004F153C"/>
    <w:rsid w:val="004F2EB0"/>
    <w:rsid w:val="005019A0"/>
    <w:rsid w:val="00513659"/>
    <w:rsid w:val="00514DB5"/>
    <w:rsid w:val="005254D1"/>
    <w:rsid w:val="005339F2"/>
    <w:rsid w:val="00533C7B"/>
    <w:rsid w:val="00541CF6"/>
    <w:rsid w:val="0054503F"/>
    <w:rsid w:val="0055292F"/>
    <w:rsid w:val="00556DE2"/>
    <w:rsid w:val="00572268"/>
    <w:rsid w:val="00574C32"/>
    <w:rsid w:val="00577CA4"/>
    <w:rsid w:val="005832D5"/>
    <w:rsid w:val="00586A46"/>
    <w:rsid w:val="00586FFA"/>
    <w:rsid w:val="005A0D50"/>
    <w:rsid w:val="005A2BFF"/>
    <w:rsid w:val="005A3D04"/>
    <w:rsid w:val="005B07C8"/>
    <w:rsid w:val="005B119B"/>
    <w:rsid w:val="005B3501"/>
    <w:rsid w:val="005B4F1B"/>
    <w:rsid w:val="005C4AF0"/>
    <w:rsid w:val="005C54AA"/>
    <w:rsid w:val="005C5A91"/>
    <w:rsid w:val="005D2F18"/>
    <w:rsid w:val="005E5E81"/>
    <w:rsid w:val="005E6368"/>
    <w:rsid w:val="005F52EF"/>
    <w:rsid w:val="005F779B"/>
    <w:rsid w:val="00601596"/>
    <w:rsid w:val="006020B0"/>
    <w:rsid w:val="00607BA6"/>
    <w:rsid w:val="006230D2"/>
    <w:rsid w:val="006255DA"/>
    <w:rsid w:val="00625A69"/>
    <w:rsid w:val="00634A56"/>
    <w:rsid w:val="00635B95"/>
    <w:rsid w:val="00635E7B"/>
    <w:rsid w:val="00636281"/>
    <w:rsid w:val="00644AC2"/>
    <w:rsid w:val="006479E2"/>
    <w:rsid w:val="00650EE4"/>
    <w:rsid w:val="0065194F"/>
    <w:rsid w:val="00651BCD"/>
    <w:rsid w:val="00654975"/>
    <w:rsid w:val="00654CD9"/>
    <w:rsid w:val="00656538"/>
    <w:rsid w:val="00673538"/>
    <w:rsid w:val="00677BBF"/>
    <w:rsid w:val="00683288"/>
    <w:rsid w:val="00684C5A"/>
    <w:rsid w:val="006948FC"/>
    <w:rsid w:val="0069515E"/>
    <w:rsid w:val="00695D7C"/>
    <w:rsid w:val="00697494"/>
    <w:rsid w:val="006A3EE7"/>
    <w:rsid w:val="006C0E7E"/>
    <w:rsid w:val="006C0EB6"/>
    <w:rsid w:val="006C5D38"/>
    <w:rsid w:val="006C653D"/>
    <w:rsid w:val="006D484E"/>
    <w:rsid w:val="006E0723"/>
    <w:rsid w:val="006E5841"/>
    <w:rsid w:val="006F102D"/>
    <w:rsid w:val="006F69DA"/>
    <w:rsid w:val="00701861"/>
    <w:rsid w:val="007112A6"/>
    <w:rsid w:val="00711D7E"/>
    <w:rsid w:val="00712F42"/>
    <w:rsid w:val="007148E1"/>
    <w:rsid w:val="00720DF9"/>
    <w:rsid w:val="00722427"/>
    <w:rsid w:val="00730A64"/>
    <w:rsid w:val="007327A5"/>
    <w:rsid w:val="007451A6"/>
    <w:rsid w:val="00750715"/>
    <w:rsid w:val="007578EE"/>
    <w:rsid w:val="007600D8"/>
    <w:rsid w:val="00761EEC"/>
    <w:rsid w:val="0076769B"/>
    <w:rsid w:val="00780E73"/>
    <w:rsid w:val="00786322"/>
    <w:rsid w:val="00795C46"/>
    <w:rsid w:val="0079644D"/>
    <w:rsid w:val="007A7220"/>
    <w:rsid w:val="007B0F5A"/>
    <w:rsid w:val="007B44F6"/>
    <w:rsid w:val="007C0105"/>
    <w:rsid w:val="007C02B8"/>
    <w:rsid w:val="007C4B83"/>
    <w:rsid w:val="007D3E17"/>
    <w:rsid w:val="007F20A2"/>
    <w:rsid w:val="00802070"/>
    <w:rsid w:val="00803570"/>
    <w:rsid w:val="00807FAB"/>
    <w:rsid w:val="00823582"/>
    <w:rsid w:val="0083726A"/>
    <w:rsid w:val="008410DF"/>
    <w:rsid w:val="00843759"/>
    <w:rsid w:val="0085706B"/>
    <w:rsid w:val="0086719C"/>
    <w:rsid w:val="00872945"/>
    <w:rsid w:val="00880B83"/>
    <w:rsid w:val="0089095F"/>
    <w:rsid w:val="008962BD"/>
    <w:rsid w:val="00897CC7"/>
    <w:rsid w:val="008A0464"/>
    <w:rsid w:val="008A0F41"/>
    <w:rsid w:val="008A4D6B"/>
    <w:rsid w:val="008B177F"/>
    <w:rsid w:val="008B199B"/>
    <w:rsid w:val="008C57AE"/>
    <w:rsid w:val="008D30FF"/>
    <w:rsid w:val="008D5216"/>
    <w:rsid w:val="008E6114"/>
    <w:rsid w:val="0090120F"/>
    <w:rsid w:val="00906FB4"/>
    <w:rsid w:val="00923BDB"/>
    <w:rsid w:val="00925E17"/>
    <w:rsid w:val="00931D66"/>
    <w:rsid w:val="009327B5"/>
    <w:rsid w:val="0093357B"/>
    <w:rsid w:val="00936776"/>
    <w:rsid w:val="009412A1"/>
    <w:rsid w:val="00954079"/>
    <w:rsid w:val="0095508F"/>
    <w:rsid w:val="00967246"/>
    <w:rsid w:val="0097507A"/>
    <w:rsid w:val="009815C1"/>
    <w:rsid w:val="00985ACF"/>
    <w:rsid w:val="00990362"/>
    <w:rsid w:val="00993D47"/>
    <w:rsid w:val="00993FAA"/>
    <w:rsid w:val="00996577"/>
    <w:rsid w:val="009A6008"/>
    <w:rsid w:val="009B6A68"/>
    <w:rsid w:val="009D251A"/>
    <w:rsid w:val="009D3A87"/>
    <w:rsid w:val="009E1532"/>
    <w:rsid w:val="009E474C"/>
    <w:rsid w:val="009F1BF9"/>
    <w:rsid w:val="009F514F"/>
    <w:rsid w:val="00A01D2A"/>
    <w:rsid w:val="00A01D96"/>
    <w:rsid w:val="00A0248C"/>
    <w:rsid w:val="00A05A74"/>
    <w:rsid w:val="00A06C7C"/>
    <w:rsid w:val="00A108B1"/>
    <w:rsid w:val="00A16AD2"/>
    <w:rsid w:val="00A22F2F"/>
    <w:rsid w:val="00A279FE"/>
    <w:rsid w:val="00A353D7"/>
    <w:rsid w:val="00A5322C"/>
    <w:rsid w:val="00A545F6"/>
    <w:rsid w:val="00A5630C"/>
    <w:rsid w:val="00A61FE5"/>
    <w:rsid w:val="00A63967"/>
    <w:rsid w:val="00A63B45"/>
    <w:rsid w:val="00A63E7D"/>
    <w:rsid w:val="00A6404E"/>
    <w:rsid w:val="00A6629A"/>
    <w:rsid w:val="00A737F0"/>
    <w:rsid w:val="00A81FC0"/>
    <w:rsid w:val="00AA07E8"/>
    <w:rsid w:val="00AA2E0A"/>
    <w:rsid w:val="00AB4503"/>
    <w:rsid w:val="00AB47F5"/>
    <w:rsid w:val="00AC5DBE"/>
    <w:rsid w:val="00AD0B0F"/>
    <w:rsid w:val="00AD1AF5"/>
    <w:rsid w:val="00AD561C"/>
    <w:rsid w:val="00AF1277"/>
    <w:rsid w:val="00AF4470"/>
    <w:rsid w:val="00AF45DC"/>
    <w:rsid w:val="00B02FF4"/>
    <w:rsid w:val="00B04744"/>
    <w:rsid w:val="00B04C3B"/>
    <w:rsid w:val="00B10E18"/>
    <w:rsid w:val="00B15F5B"/>
    <w:rsid w:val="00B1702A"/>
    <w:rsid w:val="00B20E90"/>
    <w:rsid w:val="00B212DD"/>
    <w:rsid w:val="00B346D4"/>
    <w:rsid w:val="00B35B8E"/>
    <w:rsid w:val="00B4126B"/>
    <w:rsid w:val="00B44FB6"/>
    <w:rsid w:val="00B50A5C"/>
    <w:rsid w:val="00B52F97"/>
    <w:rsid w:val="00B55A93"/>
    <w:rsid w:val="00B62D6E"/>
    <w:rsid w:val="00B6530C"/>
    <w:rsid w:val="00B76AD3"/>
    <w:rsid w:val="00B81A1B"/>
    <w:rsid w:val="00B8621B"/>
    <w:rsid w:val="00B90503"/>
    <w:rsid w:val="00B90BBE"/>
    <w:rsid w:val="00B96779"/>
    <w:rsid w:val="00BA553F"/>
    <w:rsid w:val="00BA612D"/>
    <w:rsid w:val="00BA7213"/>
    <w:rsid w:val="00BB341B"/>
    <w:rsid w:val="00BB7571"/>
    <w:rsid w:val="00BC6408"/>
    <w:rsid w:val="00BD2176"/>
    <w:rsid w:val="00BE0B5F"/>
    <w:rsid w:val="00BE4979"/>
    <w:rsid w:val="00BE6E9A"/>
    <w:rsid w:val="00BE741E"/>
    <w:rsid w:val="00BF394E"/>
    <w:rsid w:val="00C01681"/>
    <w:rsid w:val="00C27AA6"/>
    <w:rsid w:val="00C3203F"/>
    <w:rsid w:val="00C3208A"/>
    <w:rsid w:val="00C40287"/>
    <w:rsid w:val="00C5722C"/>
    <w:rsid w:val="00C77F05"/>
    <w:rsid w:val="00C82A94"/>
    <w:rsid w:val="00C92D1A"/>
    <w:rsid w:val="00CA0616"/>
    <w:rsid w:val="00CA50DF"/>
    <w:rsid w:val="00CC431C"/>
    <w:rsid w:val="00CC6BAB"/>
    <w:rsid w:val="00CD0C03"/>
    <w:rsid w:val="00CD16C6"/>
    <w:rsid w:val="00CD2DAF"/>
    <w:rsid w:val="00CD5225"/>
    <w:rsid w:val="00CD5528"/>
    <w:rsid w:val="00CE2DF7"/>
    <w:rsid w:val="00CE34BC"/>
    <w:rsid w:val="00CF7428"/>
    <w:rsid w:val="00D03567"/>
    <w:rsid w:val="00D03AA1"/>
    <w:rsid w:val="00D1178C"/>
    <w:rsid w:val="00D12779"/>
    <w:rsid w:val="00D40BFE"/>
    <w:rsid w:val="00D44389"/>
    <w:rsid w:val="00D46485"/>
    <w:rsid w:val="00D50950"/>
    <w:rsid w:val="00D519E1"/>
    <w:rsid w:val="00D67147"/>
    <w:rsid w:val="00D7183D"/>
    <w:rsid w:val="00D73058"/>
    <w:rsid w:val="00D7330E"/>
    <w:rsid w:val="00D75BB2"/>
    <w:rsid w:val="00D86185"/>
    <w:rsid w:val="00D92A86"/>
    <w:rsid w:val="00D949A2"/>
    <w:rsid w:val="00DB0272"/>
    <w:rsid w:val="00DC31CA"/>
    <w:rsid w:val="00DD6773"/>
    <w:rsid w:val="00DE1EE4"/>
    <w:rsid w:val="00DE29C9"/>
    <w:rsid w:val="00DF7585"/>
    <w:rsid w:val="00DF763C"/>
    <w:rsid w:val="00E02108"/>
    <w:rsid w:val="00E0272D"/>
    <w:rsid w:val="00E02CEB"/>
    <w:rsid w:val="00E034A7"/>
    <w:rsid w:val="00E159D2"/>
    <w:rsid w:val="00E16AD1"/>
    <w:rsid w:val="00E17870"/>
    <w:rsid w:val="00E34F6B"/>
    <w:rsid w:val="00E369CE"/>
    <w:rsid w:val="00E41D64"/>
    <w:rsid w:val="00E43917"/>
    <w:rsid w:val="00E44D67"/>
    <w:rsid w:val="00E44E30"/>
    <w:rsid w:val="00E51B54"/>
    <w:rsid w:val="00E97545"/>
    <w:rsid w:val="00EB31E0"/>
    <w:rsid w:val="00ED25D4"/>
    <w:rsid w:val="00ED4D44"/>
    <w:rsid w:val="00ED6E89"/>
    <w:rsid w:val="00EE396F"/>
    <w:rsid w:val="00EF03F3"/>
    <w:rsid w:val="00EF0640"/>
    <w:rsid w:val="00EF521A"/>
    <w:rsid w:val="00F12B27"/>
    <w:rsid w:val="00F12E2B"/>
    <w:rsid w:val="00F21E4D"/>
    <w:rsid w:val="00F2475C"/>
    <w:rsid w:val="00F305F6"/>
    <w:rsid w:val="00F31556"/>
    <w:rsid w:val="00F33B63"/>
    <w:rsid w:val="00F34AC5"/>
    <w:rsid w:val="00F3544C"/>
    <w:rsid w:val="00F40FA3"/>
    <w:rsid w:val="00F457FF"/>
    <w:rsid w:val="00F47DEC"/>
    <w:rsid w:val="00F512E3"/>
    <w:rsid w:val="00F530AE"/>
    <w:rsid w:val="00F55FA2"/>
    <w:rsid w:val="00F650F9"/>
    <w:rsid w:val="00F700B9"/>
    <w:rsid w:val="00F77CBA"/>
    <w:rsid w:val="00F83F8B"/>
    <w:rsid w:val="00F90B8A"/>
    <w:rsid w:val="00F9511B"/>
    <w:rsid w:val="00FA2C78"/>
    <w:rsid w:val="00FA4002"/>
    <w:rsid w:val="00FA707B"/>
    <w:rsid w:val="00FB3FE5"/>
    <w:rsid w:val="00FB6023"/>
    <w:rsid w:val="00FB6248"/>
    <w:rsid w:val="00FD2445"/>
    <w:rsid w:val="00FD26E0"/>
    <w:rsid w:val="00FD7AE6"/>
    <w:rsid w:val="00FE002B"/>
    <w:rsid w:val="00FE59B4"/>
    <w:rsid w:val="00FE7A83"/>
    <w:rsid w:val="00FF41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26B02A"/>
  <w15:docId w15:val="{82548F7E-CF3B-455C-8183-3C082BF67D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25D4"/>
  </w:style>
  <w:style w:type="paragraph" w:styleId="1">
    <w:name w:val="heading 1"/>
    <w:basedOn w:val="a"/>
    <w:next w:val="a"/>
    <w:link w:val="10"/>
    <w:uiPriority w:val="9"/>
    <w:qFormat/>
    <w:rsid w:val="00B9050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link w:val="30"/>
    <w:uiPriority w:val="9"/>
    <w:qFormat/>
    <w:rsid w:val="006479E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6479E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annotation reference"/>
    <w:basedOn w:val="a0"/>
    <w:uiPriority w:val="99"/>
    <w:semiHidden/>
    <w:unhideWhenUsed/>
    <w:rsid w:val="00EF521A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EF521A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EF521A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F521A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F521A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F5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F521A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AF447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KITNG">
    <w:name w:val="KITNG_Основной"/>
    <w:basedOn w:val="a"/>
    <w:link w:val="KITNG0"/>
    <w:qFormat/>
    <w:rsid w:val="001832A4"/>
    <w:pPr>
      <w:spacing w:after="0"/>
      <w:ind w:right="141" w:firstLine="567"/>
      <w:jc w:val="both"/>
    </w:pPr>
    <w:rPr>
      <w:rFonts w:ascii="Times New Roman" w:eastAsia="Calibri" w:hAnsi="Times New Roman"/>
      <w:sz w:val="24"/>
      <w:szCs w:val="24"/>
    </w:rPr>
  </w:style>
  <w:style w:type="character" w:customStyle="1" w:styleId="KITNG0">
    <w:name w:val="KITNG_Основной Знак"/>
    <w:basedOn w:val="a0"/>
    <w:link w:val="KITNG"/>
    <w:rsid w:val="001832A4"/>
    <w:rPr>
      <w:rFonts w:ascii="Times New Roman" w:eastAsia="Calibri" w:hAnsi="Times New Roman"/>
      <w:sz w:val="24"/>
      <w:szCs w:val="24"/>
    </w:rPr>
  </w:style>
  <w:style w:type="paragraph" w:styleId="ab">
    <w:name w:val="List Paragraph"/>
    <w:basedOn w:val="a"/>
    <w:uiPriority w:val="34"/>
    <w:qFormat/>
    <w:rsid w:val="00475753"/>
    <w:pPr>
      <w:ind w:left="720"/>
      <w:contextualSpacing/>
    </w:pPr>
  </w:style>
  <w:style w:type="character" w:customStyle="1" w:styleId="ac">
    <w:name w:val="Без интервала Знак"/>
    <w:link w:val="ad"/>
    <w:uiPriority w:val="1"/>
    <w:locked/>
    <w:rsid w:val="00967246"/>
  </w:style>
  <w:style w:type="paragraph" w:styleId="ad">
    <w:name w:val="No Spacing"/>
    <w:link w:val="ac"/>
    <w:uiPriority w:val="1"/>
    <w:qFormat/>
    <w:rsid w:val="00967246"/>
    <w:pPr>
      <w:spacing w:after="0" w:line="240" w:lineRule="auto"/>
    </w:pPr>
  </w:style>
  <w:style w:type="character" w:customStyle="1" w:styleId="s1">
    <w:name w:val="s1"/>
    <w:rsid w:val="00B90BBE"/>
    <w:rPr>
      <w:rFonts w:ascii="Times New Roman" w:hAnsi="Times New Roman" w:cs="Times New Roman" w:hint="default"/>
      <w:b/>
      <w:bCs/>
      <w:color w:val="000000"/>
    </w:rPr>
  </w:style>
  <w:style w:type="table" w:customStyle="1" w:styleId="TableNormal1">
    <w:name w:val="Table Normal1"/>
    <w:uiPriority w:val="2"/>
    <w:semiHidden/>
    <w:unhideWhenUsed/>
    <w:qFormat/>
    <w:rsid w:val="004B4F9E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4B4F9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styleId="ae">
    <w:name w:val="Revision"/>
    <w:hidden/>
    <w:uiPriority w:val="99"/>
    <w:semiHidden/>
    <w:rsid w:val="00BA612D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B9050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912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02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7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8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1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3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8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14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2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1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253069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73551">
              <w:marLeft w:val="450"/>
              <w:marRight w:val="0"/>
              <w:marTop w:val="0"/>
              <w:marBottom w:val="0"/>
              <w:divBdr>
                <w:top w:val="none" w:sz="0" w:space="0" w:color="085C98"/>
                <w:left w:val="none" w:sz="0" w:space="0" w:color="085C98"/>
                <w:bottom w:val="none" w:sz="0" w:space="0" w:color="085C98"/>
                <w:right w:val="none" w:sz="0" w:space="4" w:color="085C98"/>
              </w:divBdr>
              <w:divsChild>
                <w:div w:id="1832716605">
                  <w:marLeft w:val="0"/>
                  <w:marRight w:val="0"/>
                  <w:marTop w:val="0"/>
                  <w:marBottom w:val="0"/>
                  <w:divBdr>
                    <w:top w:val="single" w:sz="24" w:space="0" w:color="085C98"/>
                    <w:left w:val="single" w:sz="24" w:space="0" w:color="085C98"/>
                    <w:bottom w:val="single" w:sz="24" w:space="0" w:color="085C98"/>
                    <w:right w:val="single" w:sz="24" w:space="0" w:color="085C98"/>
                  </w:divBdr>
                  <w:divsChild>
                    <w:div w:id="215553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781268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68586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6117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13067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5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2389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7124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35148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115387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6272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68460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50962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6537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26503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2905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55519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688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05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2340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35721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715198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772285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791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517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8200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62461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946960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80687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5677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884342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615336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37268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7779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92018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4302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34083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6365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2270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8999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83779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9512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931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6489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469490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4582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02000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87465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1278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1677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3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73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32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8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3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6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6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1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67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5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590012">
          <w:marLeft w:val="4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94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174112">
              <w:marLeft w:val="450"/>
              <w:marRight w:val="0"/>
              <w:marTop w:val="0"/>
              <w:marBottom w:val="0"/>
              <w:divBdr>
                <w:top w:val="none" w:sz="0" w:space="0" w:color="085C98"/>
                <w:left w:val="none" w:sz="0" w:space="0" w:color="085C98"/>
                <w:bottom w:val="none" w:sz="0" w:space="0" w:color="085C98"/>
                <w:right w:val="none" w:sz="0" w:space="4" w:color="085C98"/>
              </w:divBdr>
              <w:divsChild>
                <w:div w:id="156574309">
                  <w:marLeft w:val="0"/>
                  <w:marRight w:val="0"/>
                  <w:marTop w:val="0"/>
                  <w:marBottom w:val="0"/>
                  <w:divBdr>
                    <w:top w:val="single" w:sz="24" w:space="0" w:color="085C98"/>
                    <w:left w:val="single" w:sz="24" w:space="0" w:color="085C98"/>
                    <w:bottom w:val="single" w:sz="24" w:space="0" w:color="085C98"/>
                    <w:right w:val="single" w:sz="24" w:space="0" w:color="085C98"/>
                  </w:divBdr>
                  <w:divsChild>
                    <w:div w:id="1681813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811563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634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7369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52208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7557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6836719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979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846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10624130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37705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56416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59791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63001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167668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223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948212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5064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6299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6302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21922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8204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085C98"/>
                        <w:left w:val="none" w:sz="0" w:space="0" w:color="085C98"/>
                        <w:bottom w:val="none" w:sz="0" w:space="0" w:color="085C98"/>
                        <w:right w:val="none" w:sz="0" w:space="0" w:color="085C98"/>
                      </w:divBdr>
                      <w:divsChild>
                        <w:div w:id="2327442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2975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5915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16889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6334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022624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131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41566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7007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2432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3444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350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6391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3253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76392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1197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86627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390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87205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5273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189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26841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9146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211898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78967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002263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74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648289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D2FFAE-6903-494F-9EC9-EC57A1329C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21</Pages>
  <Words>10028</Words>
  <Characters>57161</Characters>
  <Application>Microsoft Office Word</Application>
  <DocSecurity>0</DocSecurity>
  <Lines>476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Kymbat Jambershinov</cp:lastModifiedBy>
  <cp:revision>6</cp:revision>
  <cp:lastPrinted>2025-02-07T09:03:00Z</cp:lastPrinted>
  <dcterms:created xsi:type="dcterms:W3CDTF">2025-02-10T03:35:00Z</dcterms:created>
  <dcterms:modified xsi:type="dcterms:W3CDTF">2025-02-10T05:36:00Z</dcterms:modified>
</cp:coreProperties>
</file>